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3B3D" w14:textId="77777777" w:rsidR="00810456" w:rsidRPr="001A4F9F" w:rsidRDefault="00810456">
      <w:pPr>
        <w:pStyle w:val="2"/>
        <w:rPr>
          <w:noProof/>
          <w:kern w:val="0"/>
        </w:rPr>
      </w:pPr>
    </w:p>
    <w:p w14:paraId="5EC09143" w14:textId="77777777" w:rsidR="00810456" w:rsidRPr="001A4F9F" w:rsidRDefault="00810456">
      <w:pPr>
        <w:pStyle w:val="ac"/>
        <w:rPr>
          <w:noProof/>
          <w:kern w:val="0"/>
        </w:rPr>
      </w:pPr>
      <w:r w:rsidRPr="001A4F9F">
        <w:rPr>
          <w:rFonts w:hint="eastAsia"/>
          <w:noProof/>
          <w:kern w:val="0"/>
        </w:rPr>
        <w:t>污水管線附屬工作</w:t>
      </w:r>
    </w:p>
    <w:p w14:paraId="1C91AC28" w14:textId="77777777" w:rsidR="00810456" w:rsidRPr="001A4F9F" w:rsidRDefault="00810456">
      <w:pPr>
        <w:pStyle w:val="ac"/>
      </w:pPr>
    </w:p>
    <w:p w14:paraId="1B8634D4" w14:textId="77777777" w:rsidR="00810456" w:rsidRPr="001A4F9F" w:rsidRDefault="00810456">
      <w:pPr>
        <w:pStyle w:val="3"/>
      </w:pPr>
      <w:r w:rsidRPr="001A4F9F">
        <w:rPr>
          <w:rFonts w:hint="eastAsia"/>
        </w:rPr>
        <w:t>通則</w:t>
      </w:r>
    </w:p>
    <w:p w14:paraId="06A568A2" w14:textId="77777777" w:rsidR="00810456" w:rsidRPr="001A4F9F" w:rsidRDefault="00810456">
      <w:pPr>
        <w:pStyle w:val="4"/>
      </w:pPr>
      <w:r w:rsidRPr="001A4F9F">
        <w:rPr>
          <w:rFonts w:hint="eastAsia"/>
        </w:rPr>
        <w:t>本章概要</w:t>
      </w:r>
    </w:p>
    <w:p w14:paraId="12ABCA7F" w14:textId="77777777" w:rsidR="00810456" w:rsidRPr="001A4F9F" w:rsidRDefault="0017485C" w:rsidP="0017485C">
      <w:pPr>
        <w:pStyle w:val="a6"/>
      </w:pPr>
      <w:r w:rsidRPr="00144F48">
        <w:t>說明有關污水管附屬工作包括人孔及陰井、人孔及</w:t>
      </w:r>
      <w:r w:rsidRPr="00144F48">
        <w:rPr>
          <w:rFonts w:ascii="Times New Roman" w:hAnsi="Times New Roman"/>
        </w:rPr>
        <w:t>陰井框</w:t>
      </w:r>
      <w:r w:rsidRPr="00144F48">
        <w:t>蓋、塑膠</w:t>
      </w:r>
      <w:proofErr w:type="gramStart"/>
      <w:r w:rsidRPr="00144F48">
        <w:t>包覆人孔</w:t>
      </w:r>
      <w:proofErr w:type="gramEnd"/>
      <w:r w:rsidRPr="00144F48">
        <w:t>踏步、人孔跌落管、</w:t>
      </w:r>
      <w:r w:rsidRPr="00144F48">
        <w:rPr>
          <w:rFonts w:ascii="Times New Roman" w:hAnsi="Times New Roman"/>
        </w:rPr>
        <w:t>埋設用塑膠</w:t>
      </w:r>
      <w:proofErr w:type="gramStart"/>
      <w:r w:rsidRPr="00144F48">
        <w:rPr>
          <w:rFonts w:ascii="Times New Roman" w:hAnsi="Times New Roman"/>
        </w:rPr>
        <w:t>警示帶</w:t>
      </w:r>
      <w:proofErr w:type="gramEnd"/>
      <w:r w:rsidRPr="00144F48">
        <w:t>等材料設備之供應、檢驗及安裝等相關規定</w:t>
      </w:r>
      <w:r w:rsidR="00810456" w:rsidRPr="001A4F9F">
        <w:rPr>
          <w:rFonts w:hint="eastAsia"/>
        </w:rPr>
        <w:t>。</w:t>
      </w:r>
    </w:p>
    <w:p w14:paraId="63843417" w14:textId="77777777" w:rsidR="00810456" w:rsidRPr="001A4F9F" w:rsidRDefault="00810456"/>
    <w:p w14:paraId="61CF3AE8" w14:textId="77777777" w:rsidR="00810456" w:rsidRPr="001A4F9F" w:rsidRDefault="00810456">
      <w:pPr>
        <w:pStyle w:val="4"/>
      </w:pPr>
      <w:r w:rsidRPr="001A4F9F">
        <w:rPr>
          <w:rFonts w:hint="eastAsia"/>
        </w:rPr>
        <w:t>工作範圍</w:t>
      </w:r>
    </w:p>
    <w:p w14:paraId="6613CD57" w14:textId="77777777" w:rsidR="00810456" w:rsidRPr="001A4F9F" w:rsidRDefault="0017485C" w:rsidP="00780052">
      <w:pPr>
        <w:pStyle w:val="5"/>
      </w:pPr>
      <w:r w:rsidRPr="00144F48">
        <w:t>在工作範圍內，</w:t>
      </w:r>
      <w:r w:rsidRPr="00144F48">
        <w:rPr>
          <w:rFonts w:hint="eastAsia"/>
        </w:rPr>
        <w:t>承包商</w:t>
      </w:r>
      <w:r w:rsidRPr="00144F48">
        <w:t>應依照契約之規定，在工程司之監督及指示下，提供一切人工、材料</w:t>
      </w:r>
      <w:r w:rsidRPr="00144F48">
        <w:t>(</w:t>
      </w:r>
      <w:r w:rsidRPr="00144F48">
        <w:t>由</w:t>
      </w:r>
      <w:r w:rsidRPr="00144F48">
        <w:rPr>
          <w:rFonts w:hint="eastAsia"/>
        </w:rPr>
        <w:t>業主</w:t>
      </w:r>
      <w:r w:rsidRPr="00144F48">
        <w:t>供給者除外</w:t>
      </w:r>
      <w:r w:rsidRPr="00144F48">
        <w:t>)</w:t>
      </w:r>
      <w:r w:rsidRPr="00144F48">
        <w:t>、機具、設備、搬運、安全防護等及其他為完成本工程所需辦理之一切相關工作</w:t>
      </w:r>
      <w:r w:rsidR="00810456" w:rsidRPr="001A4F9F">
        <w:rPr>
          <w:rFonts w:hint="eastAsia"/>
        </w:rPr>
        <w:t>。</w:t>
      </w:r>
    </w:p>
    <w:p w14:paraId="20B97480" w14:textId="77777777" w:rsidR="00810456" w:rsidRPr="001A4F9F" w:rsidRDefault="0017485C" w:rsidP="00780052">
      <w:pPr>
        <w:pStyle w:val="5"/>
      </w:pPr>
      <w:r w:rsidRPr="00144F48">
        <w:t>所有檢驗項目由</w:t>
      </w:r>
      <w:r w:rsidRPr="00144F48">
        <w:rPr>
          <w:rFonts w:hint="eastAsia"/>
        </w:rPr>
        <w:t>承包商</w:t>
      </w:r>
      <w:r w:rsidRPr="00144F48">
        <w:t>送</w:t>
      </w:r>
      <w:r w:rsidRPr="00144F48">
        <w:rPr>
          <w:rFonts w:hint="eastAsia"/>
        </w:rPr>
        <w:t>工程司</w:t>
      </w:r>
      <w:r w:rsidRPr="00144F48">
        <w:t>認可之機構辦理，並提出報告書，其檢驗</w:t>
      </w:r>
      <w:proofErr w:type="gramStart"/>
      <w:r w:rsidRPr="00144F48">
        <w:t>費用均由</w:t>
      </w:r>
      <w:r w:rsidRPr="00144F48">
        <w:rPr>
          <w:rFonts w:hint="eastAsia"/>
        </w:rPr>
        <w:t>承包商</w:t>
      </w:r>
      <w:proofErr w:type="gramEnd"/>
      <w:r w:rsidRPr="00144F48">
        <w:t>負擔</w:t>
      </w:r>
      <w:r w:rsidR="00810456" w:rsidRPr="001A4F9F">
        <w:rPr>
          <w:rFonts w:hint="eastAsia"/>
        </w:rPr>
        <w:t>。</w:t>
      </w:r>
    </w:p>
    <w:p w14:paraId="05B70994" w14:textId="77777777" w:rsidR="00810456" w:rsidRPr="001A4F9F" w:rsidRDefault="00810456"/>
    <w:p w14:paraId="59F71349" w14:textId="77777777" w:rsidR="00810456" w:rsidRPr="001A4F9F" w:rsidRDefault="00810456">
      <w:pPr>
        <w:pStyle w:val="4"/>
      </w:pPr>
      <w:r w:rsidRPr="001A4F9F">
        <w:rPr>
          <w:rFonts w:hint="eastAsia"/>
        </w:rPr>
        <w:t>相關章節</w:t>
      </w:r>
    </w:p>
    <w:p w14:paraId="76ABAAE9" w14:textId="77777777" w:rsidR="00810456" w:rsidRPr="001A4F9F" w:rsidRDefault="00810456">
      <w:pPr>
        <w:pStyle w:val="5"/>
      </w:pPr>
      <w:r w:rsidRPr="001A4F9F">
        <w:rPr>
          <w:rFonts w:hint="eastAsia"/>
        </w:rPr>
        <w:t>第</w:t>
      </w:r>
      <w:r w:rsidRPr="001A4F9F">
        <w:rPr>
          <w:rFonts w:hint="eastAsia"/>
        </w:rPr>
        <w:t>01330</w:t>
      </w:r>
      <w:r w:rsidRPr="001A4F9F">
        <w:rPr>
          <w:rFonts w:hint="eastAsia"/>
        </w:rPr>
        <w:t>章</w:t>
      </w:r>
      <w:r w:rsidRPr="001A4F9F">
        <w:rPr>
          <w:rFonts w:hint="eastAsia"/>
        </w:rPr>
        <w:t>--</w:t>
      </w:r>
      <w:r w:rsidRPr="001A4F9F">
        <w:rPr>
          <w:rFonts w:hint="eastAsia"/>
        </w:rPr>
        <w:t>資料送審</w:t>
      </w:r>
    </w:p>
    <w:p w14:paraId="32C8B338" w14:textId="77777777" w:rsidR="00810456" w:rsidRPr="001A4F9F" w:rsidRDefault="00810456">
      <w:pPr>
        <w:pStyle w:val="5"/>
      </w:pPr>
      <w:r w:rsidRPr="001A4F9F">
        <w:rPr>
          <w:rFonts w:hint="eastAsia"/>
        </w:rPr>
        <w:t>第</w:t>
      </w:r>
      <w:r w:rsidRPr="001A4F9F">
        <w:rPr>
          <w:rFonts w:hint="eastAsia"/>
        </w:rPr>
        <w:t>01450</w:t>
      </w:r>
      <w:r w:rsidRPr="001A4F9F">
        <w:rPr>
          <w:rFonts w:hint="eastAsia"/>
        </w:rPr>
        <w:t>章</w:t>
      </w:r>
      <w:r w:rsidRPr="001A4F9F">
        <w:rPr>
          <w:rFonts w:hint="eastAsia"/>
        </w:rPr>
        <w:t>--</w:t>
      </w:r>
      <w:r w:rsidRPr="001A4F9F">
        <w:rPr>
          <w:rFonts w:hint="eastAsia"/>
        </w:rPr>
        <w:t>品質管制</w:t>
      </w:r>
    </w:p>
    <w:p w14:paraId="58902783" w14:textId="77777777" w:rsidR="00810456" w:rsidRPr="0017485C" w:rsidRDefault="0017485C">
      <w:pPr>
        <w:pStyle w:val="5"/>
      </w:pPr>
      <w:r w:rsidRPr="0017485C">
        <w:rPr>
          <w:rFonts w:hint="eastAsia"/>
        </w:rPr>
        <w:t>第</w:t>
      </w:r>
      <w:r w:rsidRPr="0017485C">
        <w:rPr>
          <w:rFonts w:hint="eastAsia"/>
        </w:rPr>
        <w:t>02533</w:t>
      </w:r>
      <w:r w:rsidRPr="0017485C">
        <w:rPr>
          <w:rFonts w:hint="eastAsia"/>
        </w:rPr>
        <w:t>章</w:t>
      </w:r>
      <w:r w:rsidRPr="0017485C">
        <w:rPr>
          <w:rFonts w:hint="eastAsia"/>
        </w:rPr>
        <w:t>--</w:t>
      </w:r>
      <w:r w:rsidRPr="0017485C">
        <w:rPr>
          <w:rFonts w:hint="eastAsia"/>
        </w:rPr>
        <w:t>污水管管材</w:t>
      </w:r>
    </w:p>
    <w:p w14:paraId="2D48A0F6" w14:textId="77777777" w:rsidR="00810456" w:rsidRPr="001A4F9F" w:rsidRDefault="0017485C">
      <w:pPr>
        <w:pStyle w:val="5"/>
      </w:pPr>
      <w:r w:rsidRPr="0017485C">
        <w:t>第</w:t>
      </w:r>
      <w:r w:rsidRPr="0017485C">
        <w:t>03050</w:t>
      </w:r>
      <w:r w:rsidRPr="0017485C">
        <w:t>章</w:t>
      </w:r>
      <w:r w:rsidRPr="0017485C">
        <w:t>--</w:t>
      </w:r>
      <w:r w:rsidRPr="0017485C">
        <w:t>混凝土基本材料及施工一般要求</w:t>
      </w:r>
    </w:p>
    <w:p w14:paraId="5653C513" w14:textId="77777777" w:rsidR="00810456" w:rsidRPr="001A4F9F" w:rsidRDefault="00810456"/>
    <w:p w14:paraId="66BC3D38" w14:textId="77777777" w:rsidR="00810456" w:rsidRPr="001A4F9F" w:rsidRDefault="00810456">
      <w:pPr>
        <w:pStyle w:val="4"/>
      </w:pPr>
      <w:r w:rsidRPr="001A4F9F">
        <w:rPr>
          <w:rFonts w:hint="eastAsia"/>
        </w:rPr>
        <w:t>相關準則</w:t>
      </w:r>
    </w:p>
    <w:p w14:paraId="5E858CF2" w14:textId="77777777" w:rsidR="00810456" w:rsidRPr="001A4F9F" w:rsidRDefault="00810456">
      <w:pPr>
        <w:pStyle w:val="5"/>
      </w:pPr>
      <w:r w:rsidRPr="001A4F9F">
        <w:rPr>
          <w:rFonts w:hint="eastAsia"/>
        </w:rPr>
        <w:t>中</w:t>
      </w:r>
      <w:r w:rsidR="00EB2277" w:rsidRPr="001A4F9F">
        <w:rPr>
          <w:rFonts w:hint="eastAsia"/>
        </w:rPr>
        <w:t>華民</w:t>
      </w:r>
      <w:r w:rsidRPr="001A4F9F">
        <w:rPr>
          <w:rFonts w:hint="eastAsia"/>
        </w:rPr>
        <w:t>國國家標準</w:t>
      </w:r>
      <w:r w:rsidRPr="001A4F9F">
        <w:rPr>
          <w:rFonts w:hint="eastAsia"/>
        </w:rPr>
        <w:t>(CNS)</w:t>
      </w:r>
    </w:p>
    <w:p w14:paraId="447D0691" w14:textId="77777777" w:rsidR="00780052" w:rsidRPr="00780052" w:rsidRDefault="00780052">
      <w:pPr>
        <w:pStyle w:val="7"/>
      </w:pPr>
      <w:r w:rsidRPr="00780052">
        <w:t xml:space="preserve">CNS </w:t>
      </w:r>
      <w:r w:rsidRPr="00780052">
        <w:rPr>
          <w:rFonts w:hint="eastAsia"/>
        </w:rPr>
        <w:t>484</w:t>
      </w:r>
      <w:r w:rsidRPr="00780052">
        <w:rPr>
          <w:rFonts w:hint="eastAsia"/>
        </w:rPr>
        <w:tab/>
      </w:r>
      <w:r w:rsidRPr="00780052">
        <w:t>鋼筋混凝土管檢驗法</w:t>
      </w:r>
    </w:p>
    <w:p w14:paraId="0B71BCAD" w14:textId="77777777" w:rsidR="00810456" w:rsidRDefault="00810456">
      <w:pPr>
        <w:pStyle w:val="7"/>
      </w:pPr>
      <w:r w:rsidRPr="001A4F9F">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1A4F9F">
          <w:rPr>
            <w:rFonts w:hint="eastAsia"/>
          </w:rPr>
          <w:t>560 A</w:t>
        </w:r>
      </w:smartTag>
      <w:r w:rsidRPr="001A4F9F">
        <w:rPr>
          <w:rFonts w:hint="eastAsia"/>
        </w:rPr>
        <w:t>2006</w:t>
      </w:r>
      <w:r w:rsidRPr="001A4F9F">
        <w:rPr>
          <w:rFonts w:hint="eastAsia"/>
        </w:rPr>
        <w:tab/>
      </w:r>
      <w:r w:rsidRPr="001A4F9F">
        <w:rPr>
          <w:rFonts w:hint="eastAsia"/>
        </w:rPr>
        <w:t>鋼筋混凝土用鋼筋</w:t>
      </w:r>
    </w:p>
    <w:p w14:paraId="255FDDB7" w14:textId="77777777" w:rsidR="0017485C" w:rsidRPr="0017485C" w:rsidRDefault="0017485C" w:rsidP="0017485C">
      <w:pPr>
        <w:pStyle w:val="7"/>
      </w:pPr>
      <w:r w:rsidRPr="0017485C">
        <w:t>CNS 1078</w:t>
      </w:r>
      <w:r w:rsidRPr="0017485C">
        <w:tab/>
      </w:r>
      <w:r w:rsidRPr="0017485C">
        <w:t>水硬性水泥化學分析法</w:t>
      </w:r>
    </w:p>
    <w:p w14:paraId="69C9770A" w14:textId="77777777" w:rsidR="00810456" w:rsidRPr="001A4F9F" w:rsidRDefault="00810456">
      <w:pPr>
        <w:pStyle w:val="7"/>
      </w:pPr>
      <w:r w:rsidRPr="001A4F9F">
        <w:t>CNS 2486 K</w:t>
      </w:r>
      <w:r w:rsidRPr="001A4F9F">
        <w:rPr>
          <w:rFonts w:hint="eastAsia"/>
        </w:rPr>
        <w:t>6204</w:t>
      </w:r>
      <w:r w:rsidRPr="001A4F9F">
        <w:rPr>
          <w:rFonts w:hint="eastAsia"/>
        </w:rPr>
        <w:tab/>
      </w:r>
      <w:r w:rsidRPr="001A4F9F">
        <w:rPr>
          <w:rFonts w:hint="eastAsia"/>
        </w:rPr>
        <w:t>瀝青軟化點測定法</w:t>
      </w:r>
    </w:p>
    <w:p w14:paraId="70E8B85C" w14:textId="77777777" w:rsidR="00810456" w:rsidRDefault="00810456">
      <w:pPr>
        <w:pStyle w:val="7"/>
      </w:pPr>
      <w:r w:rsidRPr="001A4F9F">
        <w:t>CNS 2</w:t>
      </w:r>
      <w:r w:rsidRPr="001A4F9F">
        <w:rPr>
          <w:rFonts w:hint="eastAsia"/>
        </w:rPr>
        <w:t>869 B2118</w:t>
      </w:r>
      <w:r w:rsidRPr="001A4F9F">
        <w:rPr>
          <w:rFonts w:hint="eastAsia"/>
        </w:rPr>
        <w:tab/>
      </w:r>
      <w:r w:rsidRPr="001A4F9F">
        <w:rPr>
          <w:rFonts w:hint="eastAsia"/>
        </w:rPr>
        <w:t>球狀石墨鑄鐵件</w:t>
      </w:r>
    </w:p>
    <w:p w14:paraId="2AF599AF" w14:textId="77777777" w:rsidR="0017485C" w:rsidRPr="0017485C" w:rsidRDefault="0017485C" w:rsidP="0017485C">
      <w:pPr>
        <w:pStyle w:val="7"/>
      </w:pPr>
      <w:r w:rsidRPr="0017485C">
        <w:t>CNS 3036</w:t>
      </w:r>
      <w:r w:rsidRPr="0017485C">
        <w:tab/>
      </w:r>
      <w:r w:rsidRPr="0017485C">
        <w:t>混凝土用飛灰及天然或煆燒卜作嵐攙和物</w:t>
      </w:r>
    </w:p>
    <w:p w14:paraId="2B159695" w14:textId="77777777" w:rsidR="00810456" w:rsidRDefault="00810456" w:rsidP="00545556">
      <w:pPr>
        <w:pStyle w:val="7"/>
      </w:pPr>
      <w:r w:rsidRPr="001A4F9F">
        <w:t xml:space="preserve">CNS </w:t>
      </w:r>
      <w:r w:rsidRPr="001A4F9F">
        <w:rPr>
          <w:rFonts w:hint="eastAsia"/>
        </w:rPr>
        <w:t>355</w:t>
      </w:r>
      <w:r w:rsidR="00545556">
        <w:rPr>
          <w:rFonts w:hint="eastAsia"/>
        </w:rPr>
        <w:t>0</w:t>
      </w:r>
      <w:r w:rsidRPr="001A4F9F">
        <w:rPr>
          <w:rFonts w:hint="eastAsia"/>
        </w:rPr>
        <w:t xml:space="preserve"> </w:t>
      </w:r>
      <w:r w:rsidRPr="001A4F9F">
        <w:t>K</w:t>
      </w:r>
      <w:r w:rsidR="00545556">
        <w:rPr>
          <w:rFonts w:hint="eastAsia"/>
        </w:rPr>
        <w:t>40</w:t>
      </w:r>
      <w:r w:rsidRPr="001A4F9F">
        <w:t>2</w:t>
      </w:r>
      <w:r w:rsidR="00545556">
        <w:rPr>
          <w:rFonts w:hint="eastAsia"/>
        </w:rPr>
        <w:t>4</w:t>
      </w:r>
      <w:r w:rsidRPr="001A4F9F">
        <w:rPr>
          <w:rFonts w:hint="eastAsia"/>
        </w:rPr>
        <w:tab/>
      </w:r>
      <w:r w:rsidR="00545556" w:rsidRPr="00545556">
        <w:rPr>
          <w:rFonts w:hint="eastAsia"/>
        </w:rPr>
        <w:t>橡膠襯墊材料－物理性能分類</w:t>
      </w:r>
    </w:p>
    <w:p w14:paraId="763E9AF5" w14:textId="77777777" w:rsidR="00780052" w:rsidRDefault="00780052" w:rsidP="00780052">
      <w:pPr>
        <w:pStyle w:val="7"/>
      </w:pPr>
      <w:r w:rsidRPr="00780052">
        <w:t xml:space="preserve">CNS </w:t>
      </w:r>
      <w:r w:rsidRPr="00780052">
        <w:rPr>
          <w:rFonts w:hint="eastAsia"/>
        </w:rPr>
        <w:t>3553</w:t>
      </w:r>
      <w:r w:rsidRPr="00780052">
        <w:rPr>
          <w:rFonts w:hint="eastAsia"/>
        </w:rPr>
        <w:tab/>
      </w:r>
      <w:r w:rsidRPr="00780052">
        <w:t>硫化橡膠拉伸試驗法</w:t>
      </w:r>
    </w:p>
    <w:p w14:paraId="5ACB981F" w14:textId="77777777" w:rsidR="00780052" w:rsidRPr="00780052" w:rsidRDefault="00780052" w:rsidP="00780052">
      <w:pPr>
        <w:pStyle w:val="7"/>
      </w:pPr>
      <w:r w:rsidRPr="00780052">
        <w:t xml:space="preserve">CNS </w:t>
      </w:r>
      <w:r w:rsidRPr="00780052">
        <w:rPr>
          <w:rFonts w:hint="eastAsia"/>
        </w:rPr>
        <w:t>3555</w:t>
      </w:r>
      <w:r w:rsidRPr="00780052">
        <w:rPr>
          <w:rFonts w:hint="eastAsia"/>
        </w:rPr>
        <w:tab/>
      </w:r>
      <w:r w:rsidRPr="00780052">
        <w:t>硫化或熱塑性橡膠硬度試驗法</w:t>
      </w:r>
    </w:p>
    <w:p w14:paraId="4F97C57D" w14:textId="77777777" w:rsidR="00810456" w:rsidRDefault="00810456">
      <w:pPr>
        <w:pStyle w:val="7"/>
      </w:pPr>
      <w:r w:rsidRPr="001A4F9F">
        <w:t>CNS 3775 K</w:t>
      </w:r>
      <w:smartTag w:uri="urn:schemas-microsoft-com:office:smarttags" w:element="chmetcnv">
        <w:smartTagPr>
          <w:attr w:name="TCSC" w:val="0"/>
          <w:attr w:name="NumberType" w:val="1"/>
          <w:attr w:name="Negative" w:val="False"/>
          <w:attr w:name="HasSpace" w:val="False"/>
          <w:attr w:name="SourceValue" w:val="6377"/>
          <w:attr w:name="UnitName" w:val="克"/>
        </w:smartTagPr>
        <w:r w:rsidRPr="001A4F9F">
          <w:t>6377</w:t>
        </w:r>
        <w:r w:rsidRPr="001A4F9F">
          <w:rPr>
            <w:rFonts w:hint="eastAsia"/>
          </w:rPr>
          <w:tab/>
        </w:r>
      </w:smartTag>
      <w:r w:rsidRPr="001A4F9F">
        <w:rPr>
          <w:rFonts w:hint="eastAsia"/>
        </w:rPr>
        <w:t>克氏開口杯閃點與著火點測定法</w:t>
      </w:r>
    </w:p>
    <w:p w14:paraId="0C80194A" w14:textId="77777777" w:rsidR="00810456" w:rsidRPr="001A4F9F" w:rsidRDefault="00810456">
      <w:pPr>
        <w:pStyle w:val="7"/>
      </w:pPr>
      <w:r w:rsidRPr="001A4F9F">
        <w:rPr>
          <w:rFonts w:hint="eastAsia"/>
          <w:kern w:val="0"/>
        </w:rPr>
        <w:t xml:space="preserve">CNS </w:t>
      </w:r>
      <w:r w:rsidRPr="001A4F9F">
        <w:rPr>
          <w:rFonts w:hint="eastAsia"/>
        </w:rPr>
        <w:t>7401</w:t>
      </w:r>
      <w:r w:rsidRPr="001A4F9F">
        <w:rPr>
          <w:rFonts w:hint="eastAsia"/>
          <w:kern w:val="0"/>
        </w:rPr>
        <w:t xml:space="preserve"> K3056</w:t>
      </w:r>
      <w:r w:rsidRPr="001A4F9F">
        <w:rPr>
          <w:rFonts w:hint="eastAsia"/>
          <w:kern w:val="0"/>
        </w:rPr>
        <w:tab/>
      </w:r>
      <w:r w:rsidRPr="001A4F9F">
        <w:rPr>
          <w:rFonts w:hint="eastAsia"/>
          <w:kern w:val="0"/>
        </w:rPr>
        <w:t>商用</w:t>
      </w:r>
      <w:r w:rsidRPr="001A4F9F">
        <w:rPr>
          <w:rFonts w:hint="eastAsia"/>
          <w:kern w:val="0"/>
        </w:rPr>
        <w:t>E</w:t>
      </w:r>
      <w:r w:rsidRPr="001A4F9F">
        <w:rPr>
          <w:rFonts w:hint="eastAsia"/>
          <w:kern w:val="0"/>
        </w:rPr>
        <w:t>型璃纖維紗束</w:t>
      </w:r>
    </w:p>
    <w:p w14:paraId="2956ED4C" w14:textId="77777777" w:rsidR="00810456" w:rsidRPr="001A4F9F" w:rsidRDefault="00810456">
      <w:pPr>
        <w:pStyle w:val="7"/>
      </w:pPr>
      <w:r w:rsidRPr="001A4F9F">
        <w:rPr>
          <w:rFonts w:hint="eastAsia"/>
          <w:kern w:val="0"/>
        </w:rPr>
        <w:t>CNS 7402 K3057</w:t>
      </w:r>
      <w:r w:rsidRPr="001A4F9F">
        <w:rPr>
          <w:rFonts w:hint="eastAsia"/>
          <w:kern w:val="0"/>
        </w:rPr>
        <w:tab/>
      </w:r>
      <w:r w:rsidRPr="001A4F9F">
        <w:rPr>
          <w:rFonts w:hint="eastAsia"/>
          <w:kern w:val="0"/>
        </w:rPr>
        <w:t>玻璃纖維切股</w:t>
      </w:r>
    </w:p>
    <w:p w14:paraId="06DA460B" w14:textId="77777777" w:rsidR="00810456" w:rsidRPr="001A4F9F" w:rsidRDefault="00810456">
      <w:pPr>
        <w:pStyle w:val="7"/>
      </w:pPr>
      <w:r w:rsidRPr="001A4F9F">
        <w:t>CNS 8</w:t>
      </w:r>
      <w:r w:rsidRPr="001A4F9F">
        <w:rPr>
          <w:rFonts w:hint="eastAsia"/>
        </w:rPr>
        <w:t>119 B3158</w:t>
      </w:r>
      <w:r w:rsidRPr="001A4F9F">
        <w:rPr>
          <w:rFonts w:hint="eastAsia"/>
        </w:rPr>
        <w:tab/>
      </w:r>
      <w:r w:rsidRPr="001A4F9F">
        <w:rPr>
          <w:rFonts w:hint="eastAsia"/>
        </w:rPr>
        <w:t>不銹鋼鍛件用鋼胚</w:t>
      </w:r>
    </w:p>
    <w:p w14:paraId="7EBDC7C5" w14:textId="77777777" w:rsidR="00810456" w:rsidRPr="001A4F9F" w:rsidRDefault="00810456">
      <w:pPr>
        <w:pStyle w:val="7"/>
      </w:pPr>
      <w:r w:rsidRPr="001A4F9F">
        <w:lastRenderedPageBreak/>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1A4F9F">
          <w:t>8499 G</w:t>
        </w:r>
      </w:smartTag>
      <w:r w:rsidRPr="001A4F9F">
        <w:t>3164</w:t>
      </w:r>
      <w:r w:rsidRPr="001A4F9F">
        <w:rPr>
          <w:rFonts w:hint="eastAsia"/>
        </w:rPr>
        <w:tab/>
      </w:r>
      <w:r w:rsidRPr="001A4F9F">
        <w:rPr>
          <w:rFonts w:hint="eastAsia"/>
        </w:rPr>
        <w:t>冷軋不銹鋼鋼板﹑鋼片及鋼帶</w:t>
      </w:r>
    </w:p>
    <w:p w14:paraId="51A5BE1C" w14:textId="77777777" w:rsidR="00810456" w:rsidRPr="001A4F9F" w:rsidRDefault="00810456">
      <w:pPr>
        <w:pStyle w:val="7"/>
      </w:pPr>
      <w:r w:rsidRPr="001A4F9F">
        <w:t>CNS 8</w:t>
      </w:r>
      <w:r w:rsidRPr="001A4F9F">
        <w:rPr>
          <w:rFonts w:hint="eastAsia"/>
        </w:rPr>
        <w:t>834 K0015</w:t>
      </w:r>
      <w:r w:rsidRPr="001A4F9F">
        <w:rPr>
          <w:rFonts w:hint="eastAsia"/>
        </w:rPr>
        <w:tab/>
      </w:r>
      <w:r w:rsidRPr="001A4F9F">
        <w:rPr>
          <w:rFonts w:hint="eastAsia"/>
        </w:rPr>
        <w:t>化學製品密度及比重測定法</w:t>
      </w:r>
    </w:p>
    <w:p w14:paraId="5E7B2797" w14:textId="77777777" w:rsidR="00810456" w:rsidRPr="001A4F9F" w:rsidRDefault="00810456">
      <w:pPr>
        <w:pStyle w:val="7"/>
      </w:pPr>
      <w:r w:rsidRPr="001A4F9F">
        <w:t xml:space="preserve">CNS </w:t>
      </w:r>
      <w:smartTag w:uri="urn:schemas-microsoft-com:office:smarttags" w:element="chmetcnv">
        <w:smartTagPr>
          <w:attr w:name="TCSC" w:val="0"/>
          <w:attr w:name="NumberType" w:val="1"/>
          <w:attr w:name="Negative" w:val="False"/>
          <w:attr w:name="HasSpace" w:val="True"/>
          <w:attr w:name="SourceValue" w:val="8904"/>
          <w:attr w:name="UnitName" w:val="a"/>
        </w:smartTagPr>
        <w:r w:rsidRPr="001A4F9F">
          <w:t>8904 A</w:t>
        </w:r>
      </w:smartTag>
      <w:r w:rsidRPr="001A4F9F">
        <w:t>3154</w:t>
      </w:r>
      <w:r w:rsidRPr="001A4F9F">
        <w:rPr>
          <w:rFonts w:hint="eastAsia"/>
        </w:rPr>
        <w:tab/>
      </w:r>
      <w:r w:rsidRPr="001A4F9F">
        <w:rPr>
          <w:rFonts w:hint="eastAsia"/>
        </w:rPr>
        <w:t>建築用密封材料檢驗法</w:t>
      </w:r>
    </w:p>
    <w:p w14:paraId="35AAA984" w14:textId="77777777" w:rsidR="00810456" w:rsidRPr="001A4F9F" w:rsidRDefault="00810456">
      <w:pPr>
        <w:pStyle w:val="7"/>
      </w:pPr>
      <w:r w:rsidRPr="001A4F9F">
        <w:t>CNS</w:t>
      </w:r>
      <w:r w:rsidRPr="001A4F9F">
        <w:rPr>
          <w:rFonts w:hint="eastAsia"/>
          <w:kern w:val="0"/>
        </w:rPr>
        <w:t xml:space="preserve"> </w:t>
      </w:r>
      <w:r w:rsidRPr="001A4F9F">
        <w:rPr>
          <w:kern w:val="0"/>
        </w:rPr>
        <w:t>9715</w:t>
      </w:r>
      <w:r w:rsidRPr="001A4F9F">
        <w:rPr>
          <w:rFonts w:hint="eastAsia"/>
          <w:kern w:val="0"/>
        </w:rPr>
        <w:t xml:space="preserve"> </w:t>
      </w:r>
      <w:r w:rsidRPr="001A4F9F">
        <w:rPr>
          <w:rFonts w:hint="eastAsia"/>
        </w:rPr>
        <w:t>K3062</w:t>
      </w:r>
      <w:r w:rsidRPr="001A4F9F">
        <w:rPr>
          <w:rFonts w:hint="eastAsia"/>
        </w:rPr>
        <w:tab/>
      </w:r>
      <w:r w:rsidRPr="001A4F9F">
        <w:rPr>
          <w:rFonts w:hint="eastAsia"/>
          <w:kern w:val="0"/>
        </w:rPr>
        <w:t>強化塑膠用液狀不飽和聚酯樹脂</w:t>
      </w:r>
    </w:p>
    <w:p w14:paraId="6F3608BD" w14:textId="77777777" w:rsidR="00810456" w:rsidRDefault="00810456">
      <w:pPr>
        <w:pStyle w:val="7"/>
      </w:pPr>
      <w:r w:rsidRPr="001A4F9F">
        <w:t>CNS 10091 K6756</w:t>
      </w:r>
      <w:r w:rsidRPr="001A4F9F">
        <w:rPr>
          <w:rFonts w:hint="eastAsia"/>
        </w:rPr>
        <w:tab/>
      </w:r>
      <w:r w:rsidRPr="001A4F9F">
        <w:rPr>
          <w:rFonts w:hint="eastAsia"/>
        </w:rPr>
        <w:t>瀝青物延性試驗法</w:t>
      </w:r>
    </w:p>
    <w:p w14:paraId="06FA280F" w14:textId="77777777" w:rsidR="0017485C" w:rsidRDefault="0017485C" w:rsidP="0017485C">
      <w:pPr>
        <w:pStyle w:val="7"/>
      </w:pPr>
      <w:r w:rsidRPr="0017485C">
        <w:t>CNS 10141</w:t>
      </w:r>
      <w:r w:rsidRPr="0017485C">
        <w:tab/>
      </w:r>
      <w:r w:rsidRPr="0017485C">
        <w:t>建築灌注補修用環氧樹脂</w:t>
      </w:r>
    </w:p>
    <w:p w14:paraId="45DF826B" w14:textId="77777777" w:rsidR="0017485C" w:rsidRPr="0017485C" w:rsidRDefault="0017485C" w:rsidP="0017485C">
      <w:pPr>
        <w:pStyle w:val="7"/>
      </w:pPr>
      <w:r w:rsidRPr="0017485C">
        <w:t>CNS 11209</w:t>
      </w:r>
      <w:r w:rsidRPr="0017485C">
        <w:tab/>
      </w:r>
      <w:r w:rsidRPr="0017485C">
        <w:t>原子吸收光譜分析法通則</w:t>
      </w:r>
    </w:p>
    <w:p w14:paraId="2A9B1AD7" w14:textId="77777777" w:rsidR="00810456" w:rsidRPr="001A4F9F" w:rsidRDefault="00810456">
      <w:pPr>
        <w:pStyle w:val="7"/>
      </w:pPr>
      <w:r w:rsidRPr="001A4F9F">
        <w:rPr>
          <w:rFonts w:hint="eastAsia"/>
        </w:rPr>
        <w:t>CNS 12780</w:t>
      </w:r>
      <w:r w:rsidRPr="001A4F9F">
        <w:t xml:space="preserve"> K6979</w:t>
      </w:r>
      <w:r w:rsidRPr="001A4F9F">
        <w:rPr>
          <w:rFonts w:hint="eastAsia"/>
        </w:rPr>
        <w:tab/>
      </w:r>
      <w:r w:rsidRPr="001A4F9F">
        <w:rPr>
          <w:rFonts w:hint="eastAsia"/>
        </w:rPr>
        <w:t>玻璃纖維強化塑膠之抗曲性能測定法</w:t>
      </w:r>
    </w:p>
    <w:p w14:paraId="1B616706" w14:textId="77777777" w:rsidR="00810456" w:rsidRDefault="00810456">
      <w:pPr>
        <w:pStyle w:val="7"/>
      </w:pPr>
      <w:r w:rsidRPr="001A4F9F">
        <w:t>CNS</w:t>
      </w:r>
      <w:r w:rsidRPr="001A4F9F">
        <w:rPr>
          <w:rFonts w:hint="eastAsia"/>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t>1320</w:t>
        </w:r>
        <w:r w:rsidRPr="001A4F9F">
          <w:rPr>
            <w:rFonts w:hint="eastAsia"/>
          </w:rPr>
          <w:t>6</w:t>
        </w:r>
        <w:r w:rsidRPr="001A4F9F">
          <w:t xml:space="preserve"> A</w:t>
        </w:r>
      </w:smartTag>
      <w:r w:rsidRPr="001A4F9F">
        <w:rPr>
          <w:rFonts w:hint="eastAsia"/>
        </w:rPr>
        <w:t>2252</w:t>
      </w:r>
      <w:r w:rsidRPr="001A4F9F">
        <w:rPr>
          <w:rFonts w:hint="eastAsia"/>
        </w:rPr>
        <w:tab/>
      </w:r>
      <w:r w:rsidRPr="001A4F9F">
        <w:rPr>
          <w:rFonts w:hint="eastAsia"/>
        </w:rPr>
        <w:t>塑膠包覆人孔踏步</w:t>
      </w:r>
    </w:p>
    <w:p w14:paraId="02BA1E82" w14:textId="77777777" w:rsidR="0017485C" w:rsidRDefault="0017485C" w:rsidP="0017485C">
      <w:pPr>
        <w:pStyle w:val="7"/>
      </w:pPr>
      <w:r w:rsidRPr="0017485C">
        <w:rPr>
          <w:rFonts w:hint="eastAsia"/>
        </w:rPr>
        <w:t>CNS 13273</w:t>
      </w:r>
      <w:r w:rsidRPr="0017485C">
        <w:rPr>
          <w:rFonts w:hint="eastAsia"/>
        </w:rPr>
        <w:tab/>
      </w:r>
      <w:r w:rsidRPr="0017485C">
        <w:t>延性鑄鐵管及管件內面用環氧樹脂粉體塗裝</w:t>
      </w:r>
    </w:p>
    <w:p w14:paraId="39312616" w14:textId="77777777" w:rsidR="0017485C" w:rsidRDefault="0017485C" w:rsidP="0017485C">
      <w:pPr>
        <w:pStyle w:val="7"/>
      </w:pPr>
      <w:r w:rsidRPr="0017485C">
        <w:rPr>
          <w:rFonts w:hint="eastAsia"/>
        </w:rPr>
        <w:t>CNS 13548</w:t>
      </w:r>
      <w:r w:rsidRPr="0017485C">
        <w:rPr>
          <w:rFonts w:hint="eastAsia"/>
        </w:rPr>
        <w:tab/>
      </w:r>
      <w:r w:rsidRPr="0017485C">
        <w:t>鋁質水泥</w:t>
      </w:r>
    </w:p>
    <w:p w14:paraId="2D8EF110" w14:textId="77777777" w:rsidR="0017485C" w:rsidRPr="0017485C" w:rsidRDefault="0017485C" w:rsidP="0017485C">
      <w:pPr>
        <w:pStyle w:val="7"/>
      </w:pPr>
      <w:r w:rsidRPr="0017485C">
        <w:rPr>
          <w:rFonts w:hint="eastAsia"/>
        </w:rPr>
        <w:t>CNS 14859</w:t>
      </w:r>
      <w:r w:rsidRPr="0017485C">
        <w:rPr>
          <w:rFonts w:hint="eastAsia"/>
        </w:rPr>
        <w:tab/>
      </w:r>
      <w:r w:rsidRPr="0017485C">
        <w:t>污水用延性鑄鐵管、管件、配件及接頭</w:t>
      </w:r>
    </w:p>
    <w:p w14:paraId="5FC2BFD6" w14:textId="77777777" w:rsidR="0017485C" w:rsidRPr="0017485C" w:rsidRDefault="0017485C" w:rsidP="0017485C">
      <w:pPr>
        <w:pStyle w:val="7"/>
      </w:pPr>
      <w:r w:rsidRPr="0017485C">
        <w:t>CNS 15245</w:t>
      </w:r>
      <w:r w:rsidRPr="0017485C">
        <w:tab/>
      </w:r>
      <w:r w:rsidRPr="0017485C">
        <w:t>聚酯樹脂混凝土人孔</w:t>
      </w:r>
    </w:p>
    <w:p w14:paraId="4D466A74" w14:textId="77777777" w:rsidR="0017485C" w:rsidRPr="0017485C" w:rsidRDefault="0017485C" w:rsidP="0017485C">
      <w:pPr>
        <w:pStyle w:val="7"/>
      </w:pPr>
      <w:r w:rsidRPr="0017485C">
        <w:t>CNS 15431</w:t>
      </w:r>
      <w:r w:rsidRPr="0017485C">
        <w:tab/>
      </w:r>
      <w:r w:rsidRPr="0017485C">
        <w:t>下水道用鋼筋混凝土預鑄人孔</w:t>
      </w:r>
    </w:p>
    <w:p w14:paraId="216ECBB2" w14:textId="77777777" w:rsidR="00780052" w:rsidRDefault="0017485C" w:rsidP="00780052">
      <w:pPr>
        <w:pStyle w:val="7"/>
      </w:pPr>
      <w:r w:rsidRPr="0017485C">
        <w:t>CNS 15536</w:t>
      </w:r>
      <w:r w:rsidRPr="0017485C">
        <w:tab/>
      </w:r>
      <w:r w:rsidRPr="0017485C">
        <w:t>下水道用球狀石墨鑄鐵框蓋</w:t>
      </w:r>
    </w:p>
    <w:p w14:paraId="32892031" w14:textId="77777777" w:rsidR="0017485C" w:rsidRDefault="00780052" w:rsidP="00780052">
      <w:pPr>
        <w:pStyle w:val="7"/>
      </w:pPr>
      <w:r w:rsidRPr="00780052">
        <w:rPr>
          <w:rFonts w:hint="eastAsia"/>
        </w:rPr>
        <w:t>CNS 17025</w:t>
      </w:r>
      <w:r w:rsidRPr="00780052">
        <w:rPr>
          <w:rFonts w:hint="eastAsia"/>
        </w:rPr>
        <w:tab/>
      </w:r>
      <w:r w:rsidRPr="00780052">
        <w:rPr>
          <w:rFonts w:hint="eastAsia"/>
        </w:rPr>
        <w:t>測試與校正實驗室能力一般要求</w:t>
      </w:r>
    </w:p>
    <w:p w14:paraId="51A4B7F0" w14:textId="77777777" w:rsidR="0017485C" w:rsidRPr="0017485C" w:rsidRDefault="0017485C" w:rsidP="0017485C">
      <w:pPr>
        <w:pStyle w:val="5"/>
      </w:pPr>
      <w:r w:rsidRPr="0017485C">
        <w:t>美國道路及運輸官員協會（</w:t>
      </w:r>
      <w:r w:rsidRPr="0017485C">
        <w:t>AASHTO</w:t>
      </w:r>
      <w:r w:rsidRPr="0017485C">
        <w:t>）</w:t>
      </w:r>
    </w:p>
    <w:p w14:paraId="37315E9C" w14:textId="77777777" w:rsidR="0017485C" w:rsidRDefault="0017485C" w:rsidP="0017485C">
      <w:pPr>
        <w:pStyle w:val="7"/>
      </w:pPr>
      <w:r w:rsidRPr="0017485C">
        <w:t>AASHTO T259</w:t>
      </w:r>
      <w:r w:rsidRPr="0017485C">
        <w:rPr>
          <w:rFonts w:hint="eastAsia"/>
        </w:rPr>
        <w:tab/>
      </w:r>
      <w:r w:rsidRPr="0017485C">
        <w:rPr>
          <w:rFonts w:hint="eastAsia"/>
        </w:rPr>
        <w:t>混凝土抗氯離子滲透測試</w:t>
      </w:r>
      <w:r w:rsidRPr="0017485C">
        <w:rPr>
          <w:rFonts w:hint="eastAsia"/>
        </w:rPr>
        <w:t>(</w:t>
      </w:r>
      <w:r w:rsidRPr="0017485C">
        <w:t>Resistance of Concrete to Chloride Ion Penetration</w:t>
      </w:r>
      <w:r w:rsidRPr="0017485C">
        <w:rPr>
          <w:rFonts w:hint="eastAsia"/>
        </w:rPr>
        <w:t>)</w:t>
      </w:r>
    </w:p>
    <w:p w14:paraId="7C075A23" w14:textId="77777777" w:rsidR="0017485C" w:rsidRPr="0017485C" w:rsidRDefault="0017485C" w:rsidP="0017485C">
      <w:pPr>
        <w:pStyle w:val="5"/>
      </w:pPr>
      <w:r w:rsidRPr="0017485C">
        <w:t>日本工業規格協會（</w:t>
      </w:r>
      <w:r w:rsidRPr="0017485C">
        <w:t>JIS</w:t>
      </w:r>
      <w:r w:rsidRPr="0017485C">
        <w:t>）</w:t>
      </w:r>
    </w:p>
    <w:p w14:paraId="4119FE41" w14:textId="77777777" w:rsidR="0017485C" w:rsidRPr="0017485C" w:rsidRDefault="0017485C" w:rsidP="0017485C">
      <w:pPr>
        <w:pStyle w:val="7"/>
      </w:pPr>
      <w:r w:rsidRPr="0017485C">
        <w:t>JIS K0121</w:t>
      </w:r>
      <w:r w:rsidRPr="0017485C">
        <w:rPr>
          <w:rFonts w:hint="eastAsia"/>
        </w:rPr>
        <w:tab/>
      </w:r>
      <w:r w:rsidRPr="0017485C">
        <w:t>原子吸收光譜法通則</w:t>
      </w:r>
      <w:r w:rsidRPr="0017485C">
        <w:rPr>
          <w:rFonts w:hint="eastAsia"/>
        </w:rPr>
        <w:t>(</w:t>
      </w:r>
      <w:r w:rsidRPr="0017485C">
        <w:t>General rules for atomic absorption spectrometry</w:t>
      </w:r>
      <w:r w:rsidRPr="0017485C">
        <w:rPr>
          <w:rFonts w:hint="eastAsia"/>
        </w:rPr>
        <w:t>)</w:t>
      </w:r>
    </w:p>
    <w:p w14:paraId="1D3BE21A" w14:textId="77777777" w:rsidR="00810456" w:rsidRPr="001A4F9F" w:rsidRDefault="0017485C">
      <w:pPr>
        <w:pStyle w:val="5"/>
      </w:pPr>
      <w:r w:rsidRPr="0017485C">
        <w:rPr>
          <w:rFonts w:hint="eastAsia"/>
        </w:rPr>
        <w:t>德國國家標準（</w:t>
      </w:r>
      <w:r w:rsidRPr="0017485C">
        <w:rPr>
          <w:rFonts w:hint="eastAsia"/>
        </w:rPr>
        <w:t>DIN</w:t>
      </w:r>
      <w:r w:rsidRPr="0017485C">
        <w:rPr>
          <w:rFonts w:hint="eastAsia"/>
        </w:rPr>
        <w:t>）</w:t>
      </w:r>
    </w:p>
    <w:p w14:paraId="1D5DB4CC" w14:textId="77777777" w:rsidR="00810456" w:rsidRPr="001A4F9F" w:rsidRDefault="0017485C">
      <w:pPr>
        <w:pStyle w:val="7"/>
      </w:pPr>
      <w:r w:rsidRPr="0017485C">
        <w:rPr>
          <w:rFonts w:hint="eastAsia"/>
        </w:rPr>
        <w:t>DIN 2880</w:t>
      </w:r>
      <w:r w:rsidRPr="0017485C">
        <w:rPr>
          <w:rFonts w:hint="eastAsia"/>
        </w:rPr>
        <w:tab/>
      </w:r>
      <w:r w:rsidRPr="0017485C">
        <w:rPr>
          <w:rFonts w:hint="eastAsia"/>
        </w:rPr>
        <w:t>水泥砂漿裡襯應用於鑄鐵管、鋼管和管接頭</w:t>
      </w:r>
      <w:r w:rsidRPr="0017485C">
        <w:rPr>
          <w:rFonts w:hint="eastAsia"/>
        </w:rPr>
        <w:t>(</w:t>
      </w:r>
      <w:r w:rsidRPr="0017485C">
        <w:t xml:space="preserve">Cement </w:t>
      </w:r>
      <w:r w:rsidRPr="0017485C">
        <w:rPr>
          <w:rFonts w:hint="eastAsia"/>
        </w:rPr>
        <w:t>M</w:t>
      </w:r>
      <w:r w:rsidRPr="0017485C">
        <w:t xml:space="preserve">ortar </w:t>
      </w:r>
      <w:r w:rsidRPr="0017485C">
        <w:rPr>
          <w:rFonts w:hint="eastAsia"/>
        </w:rPr>
        <w:t>L</w:t>
      </w:r>
      <w:r w:rsidRPr="0017485C">
        <w:t xml:space="preserve">inings for </w:t>
      </w:r>
      <w:r w:rsidRPr="0017485C">
        <w:rPr>
          <w:rFonts w:hint="eastAsia"/>
        </w:rPr>
        <w:t>C</w:t>
      </w:r>
      <w:r w:rsidRPr="0017485C">
        <w:t xml:space="preserve">ast </w:t>
      </w:r>
      <w:r w:rsidRPr="0017485C">
        <w:rPr>
          <w:rFonts w:hint="eastAsia"/>
        </w:rPr>
        <w:t>I</w:t>
      </w:r>
      <w:r w:rsidRPr="0017485C">
        <w:t xml:space="preserve">ron </w:t>
      </w:r>
      <w:proofErr w:type="spellStart"/>
      <w:r w:rsidRPr="0017485C">
        <w:rPr>
          <w:rFonts w:hint="eastAsia"/>
        </w:rPr>
        <w:t>P</w:t>
      </w:r>
      <w:r w:rsidRPr="0017485C">
        <w:t>ipes,</w:t>
      </w:r>
      <w:r w:rsidRPr="0017485C">
        <w:rPr>
          <w:rFonts w:hint="eastAsia"/>
        </w:rPr>
        <w:t>S</w:t>
      </w:r>
      <w:r w:rsidRPr="0017485C">
        <w:t>teel</w:t>
      </w:r>
      <w:proofErr w:type="spellEnd"/>
      <w:r w:rsidRPr="0017485C">
        <w:t xml:space="preserve"> </w:t>
      </w:r>
      <w:r w:rsidRPr="0017485C">
        <w:rPr>
          <w:rFonts w:hint="eastAsia"/>
        </w:rPr>
        <w:t>P</w:t>
      </w:r>
      <w:r w:rsidRPr="0017485C">
        <w:t xml:space="preserve">ipes and </w:t>
      </w:r>
      <w:r w:rsidRPr="0017485C">
        <w:rPr>
          <w:rFonts w:hint="eastAsia"/>
        </w:rPr>
        <w:t>S</w:t>
      </w:r>
      <w:r w:rsidRPr="0017485C">
        <w:t xml:space="preserve">teel </w:t>
      </w:r>
      <w:r w:rsidRPr="0017485C">
        <w:rPr>
          <w:rFonts w:hint="eastAsia"/>
        </w:rPr>
        <w:t>F</w:t>
      </w:r>
      <w:r w:rsidRPr="0017485C">
        <w:t>ittings</w:t>
      </w:r>
      <w:r w:rsidRPr="0017485C">
        <w:rPr>
          <w:rFonts w:hint="eastAsia"/>
        </w:rPr>
        <w:t>)</w:t>
      </w:r>
    </w:p>
    <w:p w14:paraId="2EEDB62D" w14:textId="77777777" w:rsidR="00810456" w:rsidRPr="001A4F9F" w:rsidRDefault="00810456"/>
    <w:p w14:paraId="70729B6F" w14:textId="77777777" w:rsidR="00810456" w:rsidRPr="001A4F9F" w:rsidRDefault="00810456">
      <w:pPr>
        <w:pStyle w:val="4"/>
      </w:pPr>
      <w:r w:rsidRPr="001A4F9F">
        <w:rPr>
          <w:rFonts w:hint="eastAsia"/>
        </w:rPr>
        <w:t>資料送審</w:t>
      </w:r>
    </w:p>
    <w:p w14:paraId="77C1EF47" w14:textId="77777777" w:rsidR="00810456" w:rsidRPr="001A4F9F" w:rsidRDefault="00810456">
      <w:pPr>
        <w:pStyle w:val="5"/>
      </w:pPr>
      <w:r w:rsidRPr="001A4F9F">
        <w:rPr>
          <w:rFonts w:hint="eastAsia"/>
        </w:rPr>
        <w:t>乙方於施工前應檢附型錄</w:t>
      </w:r>
      <w:r w:rsidRPr="001A4F9F">
        <w:rPr>
          <w:rFonts w:hint="eastAsia"/>
        </w:rPr>
        <w:t>(</w:t>
      </w:r>
      <w:r w:rsidRPr="001A4F9F">
        <w:rPr>
          <w:rFonts w:hint="eastAsia"/>
        </w:rPr>
        <w:t>註明各部分尺度、材質</w:t>
      </w:r>
      <w:r w:rsidRPr="001A4F9F">
        <w:rPr>
          <w:rFonts w:hint="eastAsia"/>
        </w:rPr>
        <w:t>)</w:t>
      </w:r>
      <w:r w:rsidRPr="001A4F9F">
        <w:rPr>
          <w:rFonts w:hint="eastAsia"/>
        </w:rPr>
        <w:t>、安裝、施工細則等資料送甲方審核，核可後確實辦理。</w:t>
      </w:r>
    </w:p>
    <w:p w14:paraId="66055DAB" w14:textId="77777777" w:rsidR="00810456" w:rsidRPr="001A4F9F" w:rsidRDefault="00810456">
      <w:pPr>
        <w:pStyle w:val="5"/>
      </w:pPr>
      <w:bookmarkStart w:id="0" w:name="_Ref443926536"/>
      <w:r w:rsidRPr="001A4F9F">
        <w:rPr>
          <w:rFonts w:hint="eastAsia"/>
        </w:rPr>
        <w:t>廠商資料</w:t>
      </w:r>
      <w:bookmarkEnd w:id="0"/>
    </w:p>
    <w:p w14:paraId="1BDD84C4" w14:textId="77777777" w:rsidR="008A7692" w:rsidRDefault="008A7692" w:rsidP="008A7692">
      <w:pPr>
        <w:pStyle w:val="a6"/>
      </w:pPr>
      <w:r w:rsidRPr="001A4F9F">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1A4F9F">
        <w:rPr>
          <w:rFonts w:hint="eastAsia"/>
        </w:rPr>
        <w:t>規定期限內依據設計圖說及契約詳細表等施工項目，針對各別材料</w:t>
      </w:r>
      <w:r w:rsidRPr="001A4F9F">
        <w:rPr>
          <w:rFonts w:hint="eastAsia"/>
        </w:rPr>
        <w:t>(</w:t>
      </w:r>
      <w:r w:rsidRPr="001A4F9F">
        <w:rPr>
          <w:rFonts w:hint="eastAsia"/>
        </w:rPr>
        <w:t>成品</w:t>
      </w:r>
      <w:r w:rsidRPr="001A4F9F">
        <w:rPr>
          <w:rFonts w:hint="eastAsia"/>
        </w:rPr>
        <w:t>)</w:t>
      </w:r>
      <w:r w:rsidRPr="001A4F9F">
        <w:rPr>
          <w:rFonts w:hint="eastAsia"/>
        </w:rPr>
        <w:t>提出「</w:t>
      </w:r>
      <w:r>
        <w:rPr>
          <w:rFonts w:hint="eastAsia"/>
        </w:rPr>
        <w:t>相關</w:t>
      </w:r>
      <w:r w:rsidRPr="001A4F9F">
        <w:rPr>
          <w:rFonts w:hint="eastAsia"/>
        </w:rPr>
        <w:t>證明文件」，送工程司審核，方得施工。</w:t>
      </w:r>
      <w:r w:rsidRPr="00780052">
        <w:rPr>
          <w:rFonts w:hint="eastAsia"/>
        </w:rPr>
        <w:t>相關證明文件至少包括以下項目</w:t>
      </w:r>
      <w:r w:rsidRPr="001A4F9F">
        <w:rPr>
          <w:rFonts w:hint="eastAsia"/>
        </w:rPr>
        <w:t>：</w:t>
      </w:r>
    </w:p>
    <w:p w14:paraId="23454EEB" w14:textId="77777777" w:rsidR="00780052" w:rsidRDefault="00780052" w:rsidP="00780052">
      <w:pPr>
        <w:pStyle w:val="6"/>
      </w:pPr>
      <w:r>
        <w:rPr>
          <w:rFonts w:hint="eastAsia"/>
        </w:rPr>
        <w:t>廠商登記或設立證明。</w:t>
      </w:r>
    </w:p>
    <w:p w14:paraId="34F14BF0" w14:textId="77777777" w:rsidR="00780052" w:rsidRDefault="00780052" w:rsidP="00780052">
      <w:pPr>
        <w:pStyle w:val="6"/>
      </w:pPr>
      <w:r>
        <w:rPr>
          <w:rFonts w:hint="eastAsia"/>
        </w:rPr>
        <w:t>產品名稱</w:t>
      </w:r>
    </w:p>
    <w:p w14:paraId="27FB035E" w14:textId="77777777" w:rsidR="00780052" w:rsidRDefault="00780052" w:rsidP="00780052">
      <w:pPr>
        <w:pStyle w:val="6"/>
      </w:pPr>
      <w:r>
        <w:rPr>
          <w:rFonts w:hint="eastAsia"/>
        </w:rPr>
        <w:t>產品型錄</w:t>
      </w:r>
      <w:r>
        <w:rPr>
          <w:rFonts w:hint="eastAsia"/>
        </w:rPr>
        <w:t>(</w:t>
      </w:r>
      <w:r>
        <w:rPr>
          <w:rFonts w:hint="eastAsia"/>
        </w:rPr>
        <w:t>有使用時</w:t>
      </w:r>
      <w:r>
        <w:rPr>
          <w:rFonts w:hint="eastAsia"/>
        </w:rPr>
        <w:t>)</w:t>
      </w:r>
      <w:r>
        <w:rPr>
          <w:rFonts w:hint="eastAsia"/>
        </w:rPr>
        <w:t>。</w:t>
      </w:r>
    </w:p>
    <w:p w14:paraId="63BCE412" w14:textId="77777777" w:rsidR="00780052" w:rsidRDefault="00780052" w:rsidP="00780052">
      <w:pPr>
        <w:pStyle w:val="6"/>
      </w:pPr>
      <w:r>
        <w:rPr>
          <w:rFonts w:hint="eastAsia"/>
        </w:rPr>
        <w:t>產品生產依據之標準</w:t>
      </w:r>
      <w:r>
        <w:rPr>
          <w:rFonts w:hint="eastAsia"/>
        </w:rPr>
        <w:t>(</w:t>
      </w:r>
      <w:r>
        <w:rPr>
          <w:rFonts w:hint="eastAsia"/>
        </w:rPr>
        <w:t>有使用時</w:t>
      </w:r>
      <w:r>
        <w:rPr>
          <w:rFonts w:hint="eastAsia"/>
        </w:rPr>
        <w:t>)</w:t>
      </w:r>
      <w:r>
        <w:rPr>
          <w:rFonts w:hint="eastAsia"/>
        </w:rPr>
        <w:t>。</w:t>
      </w:r>
    </w:p>
    <w:p w14:paraId="608665D9" w14:textId="77777777" w:rsidR="00780052" w:rsidRDefault="00780052" w:rsidP="00780052">
      <w:pPr>
        <w:pStyle w:val="6"/>
      </w:pPr>
      <w:r>
        <w:rPr>
          <w:rFonts w:hint="eastAsia"/>
        </w:rPr>
        <w:t>二年之內試驗報告；本工程人孔或陰井如為混凝土製品時，製造廠須提出</w:t>
      </w:r>
      <w:r>
        <w:rPr>
          <w:rFonts w:hint="eastAsia"/>
        </w:rPr>
        <w:lastRenderedPageBreak/>
        <w:t>防腐蝕性能驗證報告，以證明所使用材料適用於污水系統之長時效性能，其試驗應依本章之第</w:t>
      </w:r>
      <w:r>
        <w:rPr>
          <w:rFonts w:hint="eastAsia"/>
        </w:rPr>
        <w:t>1.8</w:t>
      </w:r>
      <w:r>
        <w:rPr>
          <w:rFonts w:hint="eastAsia"/>
        </w:rPr>
        <w:t>項規定辦理。</w:t>
      </w:r>
    </w:p>
    <w:p w14:paraId="1EFE1179" w14:textId="77777777" w:rsidR="00780052" w:rsidRDefault="00780052" w:rsidP="00780052">
      <w:pPr>
        <w:pStyle w:val="6"/>
      </w:pPr>
      <w:r>
        <w:rPr>
          <w:rFonts w:hint="eastAsia"/>
        </w:rPr>
        <w:t>產品保險單</w:t>
      </w:r>
      <w:r>
        <w:rPr>
          <w:rFonts w:hint="eastAsia"/>
        </w:rPr>
        <w:t>(</w:t>
      </w:r>
      <w:r>
        <w:rPr>
          <w:rFonts w:hint="eastAsia"/>
        </w:rPr>
        <w:t>有使用時</w:t>
      </w:r>
      <w:r>
        <w:rPr>
          <w:rFonts w:hint="eastAsia"/>
        </w:rPr>
        <w:t>)</w:t>
      </w:r>
      <w:r>
        <w:rPr>
          <w:rFonts w:hint="eastAsia"/>
        </w:rPr>
        <w:t>。</w:t>
      </w:r>
    </w:p>
    <w:p w14:paraId="13F1080E" w14:textId="77777777" w:rsidR="00780052" w:rsidRDefault="00780052" w:rsidP="00780052">
      <w:pPr>
        <w:pStyle w:val="6"/>
      </w:pPr>
      <w:r>
        <w:rPr>
          <w:rFonts w:hint="eastAsia"/>
        </w:rPr>
        <w:t>技術合作協議書</w:t>
      </w:r>
      <w:r>
        <w:rPr>
          <w:rFonts w:hint="eastAsia"/>
        </w:rPr>
        <w:t>(</w:t>
      </w:r>
      <w:r>
        <w:rPr>
          <w:rFonts w:hint="eastAsia"/>
        </w:rPr>
        <w:t>有使用時</w:t>
      </w:r>
      <w:r>
        <w:rPr>
          <w:rFonts w:hint="eastAsia"/>
        </w:rPr>
        <w:t>)</w:t>
      </w:r>
      <w:r>
        <w:rPr>
          <w:rFonts w:hint="eastAsia"/>
        </w:rPr>
        <w:t>。</w:t>
      </w:r>
    </w:p>
    <w:p w14:paraId="20CEC44D" w14:textId="77777777" w:rsidR="00780052" w:rsidRDefault="00780052" w:rsidP="00780052">
      <w:pPr>
        <w:pStyle w:val="6"/>
      </w:pPr>
      <w:r>
        <w:rPr>
          <w:rFonts w:hint="eastAsia"/>
        </w:rPr>
        <w:t>品質保證書。</w:t>
      </w:r>
    </w:p>
    <w:p w14:paraId="374D6ED4" w14:textId="77777777" w:rsidR="00780052" w:rsidRDefault="00780052" w:rsidP="00780052">
      <w:pPr>
        <w:pStyle w:val="6"/>
      </w:pPr>
      <w:r>
        <w:rPr>
          <w:rFonts w:hint="eastAsia"/>
        </w:rPr>
        <w:t>細部設計圖說</w:t>
      </w:r>
      <w:r>
        <w:rPr>
          <w:rFonts w:hint="eastAsia"/>
        </w:rPr>
        <w:t>(</w:t>
      </w:r>
      <w:r>
        <w:rPr>
          <w:rFonts w:hint="eastAsia"/>
        </w:rPr>
        <w:t>有使用時</w:t>
      </w:r>
      <w:r>
        <w:rPr>
          <w:rFonts w:hint="eastAsia"/>
        </w:rPr>
        <w:t>)</w:t>
      </w:r>
      <w:r>
        <w:rPr>
          <w:rFonts w:hint="eastAsia"/>
        </w:rPr>
        <w:t>。</w:t>
      </w:r>
    </w:p>
    <w:p w14:paraId="30A17EFA" w14:textId="77777777" w:rsidR="00780052" w:rsidRDefault="00780052" w:rsidP="00780052">
      <w:pPr>
        <w:pStyle w:val="6"/>
      </w:pPr>
      <w:r>
        <w:rPr>
          <w:rFonts w:hint="eastAsia"/>
        </w:rPr>
        <w:t>配比設計</w:t>
      </w:r>
      <w:r>
        <w:rPr>
          <w:rFonts w:hint="eastAsia"/>
        </w:rPr>
        <w:t>(</w:t>
      </w:r>
      <w:r>
        <w:rPr>
          <w:rFonts w:hint="eastAsia"/>
        </w:rPr>
        <w:t>有使用時</w:t>
      </w:r>
      <w:r>
        <w:rPr>
          <w:rFonts w:hint="eastAsia"/>
        </w:rPr>
        <w:t>)</w:t>
      </w:r>
      <w:r>
        <w:rPr>
          <w:rFonts w:hint="eastAsia"/>
        </w:rPr>
        <w:t>。</w:t>
      </w:r>
    </w:p>
    <w:p w14:paraId="3E910CFE" w14:textId="77777777" w:rsidR="00780052" w:rsidRDefault="00780052" w:rsidP="00780052">
      <w:pPr>
        <w:pStyle w:val="6"/>
      </w:pPr>
      <w:r>
        <w:rPr>
          <w:rFonts w:hint="eastAsia"/>
        </w:rPr>
        <w:t>授權書</w:t>
      </w:r>
      <w:r>
        <w:rPr>
          <w:rFonts w:hint="eastAsia"/>
        </w:rPr>
        <w:t>(</w:t>
      </w:r>
      <w:r>
        <w:rPr>
          <w:rFonts w:hint="eastAsia"/>
        </w:rPr>
        <w:t>有使用時</w:t>
      </w:r>
      <w:r>
        <w:rPr>
          <w:rFonts w:hint="eastAsia"/>
        </w:rPr>
        <w:t>)</w:t>
      </w:r>
      <w:r>
        <w:rPr>
          <w:rFonts w:hint="eastAsia"/>
        </w:rPr>
        <w:t>。</w:t>
      </w:r>
    </w:p>
    <w:p w14:paraId="5DAC53BF" w14:textId="77777777" w:rsidR="00780052" w:rsidRDefault="00780052" w:rsidP="00780052">
      <w:pPr>
        <w:pStyle w:val="6"/>
      </w:pPr>
      <w:r>
        <w:rPr>
          <w:rFonts w:hint="eastAsia"/>
        </w:rPr>
        <w:t>工程司認為必要之項目如應力計算，包括軸向應力、抗外壓強度、厚度及接頭型式等。</w:t>
      </w:r>
    </w:p>
    <w:p w14:paraId="3715C0AC" w14:textId="77777777" w:rsidR="00780052" w:rsidRPr="001A4F9F" w:rsidRDefault="00780052" w:rsidP="00780052">
      <w:pPr>
        <w:pStyle w:val="6"/>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588D4ABE" w14:textId="77777777" w:rsidR="00810456" w:rsidRPr="001A4F9F" w:rsidRDefault="00810456">
      <w:pPr>
        <w:pStyle w:val="5"/>
      </w:pPr>
      <w:r w:rsidRPr="001A4F9F">
        <w:rPr>
          <w:rFonts w:hint="eastAsia"/>
        </w:rPr>
        <w:t>乙方應於「材料試驗後」，將試驗報告送甲方工程司判讀。</w:t>
      </w:r>
    </w:p>
    <w:p w14:paraId="3F794712" w14:textId="77777777" w:rsidR="00810456" w:rsidRPr="001A4F9F" w:rsidRDefault="00810456">
      <w:pPr>
        <w:pStyle w:val="5"/>
      </w:pPr>
      <w:r w:rsidRPr="001A4F9F">
        <w:rPr>
          <w:rFonts w:hint="eastAsia"/>
        </w:rPr>
        <w:t>乙方於施工完成後報請驗收前，應檢附實際施工資料</w:t>
      </w:r>
      <w:r w:rsidRPr="001A4F9F">
        <w:rPr>
          <w:rFonts w:hint="eastAsia"/>
        </w:rPr>
        <w:t>1</w:t>
      </w:r>
      <w:r w:rsidRPr="001A4F9F">
        <w:rPr>
          <w:rFonts w:hint="eastAsia"/>
        </w:rPr>
        <w:t>份送工程司，以供作為繪製竣工圖之依據。</w:t>
      </w:r>
    </w:p>
    <w:p w14:paraId="2AA85488" w14:textId="77777777" w:rsidR="00810456" w:rsidRPr="001A4F9F" w:rsidRDefault="00810456"/>
    <w:p w14:paraId="16BFBAD4" w14:textId="77777777" w:rsidR="00810456" w:rsidRPr="001A4F9F" w:rsidRDefault="00810456">
      <w:pPr>
        <w:pStyle w:val="4"/>
      </w:pPr>
      <w:r w:rsidRPr="001A4F9F">
        <w:rPr>
          <w:rFonts w:hint="eastAsia"/>
        </w:rPr>
        <w:t>運送、儲存及處理</w:t>
      </w:r>
    </w:p>
    <w:p w14:paraId="546F0D30" w14:textId="77777777" w:rsidR="00810456" w:rsidRPr="001A4F9F" w:rsidRDefault="00810456">
      <w:pPr>
        <w:pStyle w:val="5"/>
      </w:pPr>
      <w:r w:rsidRPr="001A4F9F">
        <w:rPr>
          <w:rFonts w:hint="eastAsia"/>
        </w:rPr>
        <w:t>器材運送過程應注意安全並符合</w:t>
      </w:r>
      <w:r w:rsidR="0017485C" w:rsidRPr="00FC5D17">
        <w:rPr>
          <w:rFonts w:hint="eastAsia"/>
        </w:rPr>
        <w:t>職業</w:t>
      </w:r>
      <w:r w:rsidRPr="00FC5D17">
        <w:rPr>
          <w:rFonts w:hint="eastAsia"/>
        </w:rPr>
        <w:t>安</w:t>
      </w:r>
      <w:r w:rsidRPr="001A4F9F">
        <w:rPr>
          <w:rFonts w:hint="eastAsia"/>
        </w:rPr>
        <w:t>全法規。</w:t>
      </w:r>
    </w:p>
    <w:p w14:paraId="4359D0CA" w14:textId="77777777" w:rsidR="00810456" w:rsidRPr="001A4F9F" w:rsidRDefault="00810456">
      <w:pPr>
        <w:pStyle w:val="5"/>
      </w:pPr>
      <w:r w:rsidRPr="001A4F9F">
        <w:rPr>
          <w:rFonts w:hint="eastAsia"/>
        </w:rPr>
        <w:t>器材之儲存，應安置於適當之位置上，如置室外應設有適當之遮棚保護措施。</w:t>
      </w:r>
    </w:p>
    <w:p w14:paraId="67ABB3DE" w14:textId="77777777" w:rsidR="00810456" w:rsidRPr="001A4F9F" w:rsidRDefault="00810456">
      <w:pPr>
        <w:pStyle w:val="5"/>
      </w:pPr>
      <w:r w:rsidRPr="001A4F9F">
        <w:rPr>
          <w:rFonts w:hint="eastAsia"/>
        </w:rPr>
        <w:t>器材之吊放點及支撐點，不得使用尖鉤，以防損壞，且裝卸及放置時應避免器材相互碰撞，損及保護層。</w:t>
      </w:r>
    </w:p>
    <w:p w14:paraId="4120275C" w14:textId="77777777" w:rsidR="00810456" w:rsidRDefault="00810456">
      <w:pPr>
        <w:pStyle w:val="5"/>
      </w:pPr>
      <w:r w:rsidRPr="001A4F9F">
        <w:rPr>
          <w:rFonts w:hint="eastAsia"/>
        </w:rPr>
        <w:t>器材應妥加包紮以防運搬時受損；裝運時乙方應有適當之運搬設備並小心裝卸。</w:t>
      </w:r>
    </w:p>
    <w:p w14:paraId="0992DADA" w14:textId="77777777" w:rsidR="0017485C" w:rsidRDefault="0017485C" w:rsidP="0017485C"/>
    <w:p w14:paraId="61E29C48" w14:textId="77777777" w:rsidR="00780052" w:rsidRDefault="00780052" w:rsidP="00780052">
      <w:pPr>
        <w:pStyle w:val="4"/>
      </w:pPr>
      <w:r>
        <w:rPr>
          <w:rFonts w:hint="eastAsia"/>
        </w:rPr>
        <w:t>檢驗機構</w:t>
      </w:r>
    </w:p>
    <w:p w14:paraId="4D92741C" w14:textId="77777777" w:rsidR="00780052" w:rsidRDefault="00780052" w:rsidP="00780052">
      <w:pPr>
        <w:pStyle w:val="6"/>
      </w:pPr>
      <w:r>
        <w:rPr>
          <w:rFonts w:hint="eastAsia"/>
        </w:rPr>
        <w:t>預鑄人孔及陰井所有檢驗項目，除另有註明者外，應由符合</w:t>
      </w:r>
      <w:r>
        <w:rPr>
          <w:rFonts w:hint="eastAsia"/>
        </w:rPr>
        <w:t>CNS 17025</w:t>
      </w:r>
      <w:r>
        <w:rPr>
          <w:rFonts w:hint="eastAsia"/>
        </w:rPr>
        <w:t>規定之實驗室辦理，並出具印有依標準法授權之實驗室認證機構認可標誌</w:t>
      </w:r>
      <w:r>
        <w:rPr>
          <w:rFonts w:hint="eastAsia"/>
        </w:rPr>
        <w:t>(TAF)</w:t>
      </w:r>
      <w:r>
        <w:rPr>
          <w:rFonts w:hint="eastAsia"/>
        </w:rPr>
        <w:t>之檢驗報告。</w:t>
      </w:r>
    </w:p>
    <w:p w14:paraId="067D3CFA" w14:textId="77777777" w:rsidR="00780052" w:rsidRDefault="00780052" w:rsidP="00780052">
      <w:pPr>
        <w:pStyle w:val="6"/>
      </w:pPr>
      <w:r>
        <w:rPr>
          <w:rFonts w:hint="eastAsia"/>
        </w:rPr>
        <w:t>如檢驗項目在國內無</w:t>
      </w:r>
      <w:r>
        <w:rPr>
          <w:rFonts w:hint="eastAsia"/>
        </w:rPr>
        <w:t>TAF</w:t>
      </w:r>
      <w:r>
        <w:rPr>
          <w:rFonts w:hint="eastAsia"/>
        </w:rPr>
        <w:t>認可之實驗室可辦理時，承包商應提出相關證明文件，經工程司核可後，得以公立機關或學術機構出具之相關檢驗報告或原製造廠之出廠檢驗合格報告書替代；如檢驗項目擬於現場檢驗，經工程司核可後，得於現場檢驗，其現場檢驗設備須經認證或合格校正驗證。</w:t>
      </w:r>
    </w:p>
    <w:p w14:paraId="0D98FE64" w14:textId="77777777" w:rsidR="00780052" w:rsidRDefault="00780052" w:rsidP="00780052">
      <w:pPr>
        <w:pStyle w:val="6"/>
      </w:pPr>
      <w:r>
        <w:rPr>
          <w:rFonts w:hint="eastAsia"/>
        </w:rPr>
        <w:t>預鑄人孔及陰井進場時，須提出檢驗合格證明</w:t>
      </w:r>
      <w:r>
        <w:rPr>
          <w:rFonts w:hint="eastAsia"/>
        </w:rPr>
        <w:t>(</w:t>
      </w:r>
      <w:r>
        <w:rPr>
          <w:rFonts w:hint="eastAsia"/>
        </w:rPr>
        <w:t>正本</w:t>
      </w:r>
      <w:r>
        <w:rPr>
          <w:rFonts w:hint="eastAsia"/>
        </w:rPr>
        <w:t>)1</w:t>
      </w:r>
      <w:r>
        <w:rPr>
          <w:rFonts w:hint="eastAsia"/>
        </w:rPr>
        <w:t>份供核，否則不得交貨安裝。</w:t>
      </w:r>
    </w:p>
    <w:p w14:paraId="41640550" w14:textId="77777777" w:rsidR="00780052" w:rsidRDefault="00780052" w:rsidP="0017485C"/>
    <w:p w14:paraId="352CB6BD" w14:textId="77777777" w:rsidR="0017485C" w:rsidRPr="00C95E03" w:rsidRDefault="0017485C" w:rsidP="0017485C">
      <w:pPr>
        <w:pStyle w:val="4"/>
      </w:pPr>
      <w:bookmarkStart w:id="1" w:name="_Ref443926542"/>
      <w:r w:rsidRPr="00C95E03">
        <w:rPr>
          <w:rFonts w:hint="eastAsia"/>
        </w:rPr>
        <w:t>混凝土預鑄人孔及陰井抵抗污水之性能證明文件</w:t>
      </w:r>
      <w:bookmarkEnd w:id="1"/>
    </w:p>
    <w:p w14:paraId="0F6B40FD" w14:textId="77777777" w:rsidR="0017485C" w:rsidRPr="00C95E03" w:rsidRDefault="0017485C" w:rsidP="0017485C">
      <w:pPr>
        <w:pStyle w:val="5"/>
      </w:pPr>
      <w:r w:rsidRPr="00C95E03">
        <w:t>製造廠須依功能性</w:t>
      </w:r>
      <w:r w:rsidRPr="00C95E03">
        <w:rPr>
          <w:rFonts w:hint="eastAsia"/>
        </w:rPr>
        <w:t>提出</w:t>
      </w:r>
      <w:r w:rsidRPr="00C95E03">
        <w:t>驗證</w:t>
      </w:r>
      <w:r w:rsidRPr="00C95E03">
        <w:rPr>
          <w:rFonts w:hint="eastAsia"/>
        </w:rPr>
        <w:t>報告</w:t>
      </w:r>
      <w:r w:rsidRPr="00C95E03">
        <w:t>，其有效期限為</w:t>
      </w:r>
      <w:r w:rsidRPr="00C95E03">
        <w:t>2</w:t>
      </w:r>
      <w:r w:rsidRPr="00C95E03">
        <w:t>年</w:t>
      </w:r>
      <w:r w:rsidRPr="00C95E03">
        <w:rPr>
          <w:rFonts w:hint="eastAsia"/>
        </w:rPr>
        <w:t>，驗證方法可以下列方法進行</w:t>
      </w:r>
      <w:r w:rsidRPr="00C95E03">
        <w:t>。</w:t>
      </w:r>
    </w:p>
    <w:p w14:paraId="20A8D299" w14:textId="77777777" w:rsidR="0017485C" w:rsidRPr="00C95E03" w:rsidRDefault="0017485C" w:rsidP="0017485C">
      <w:pPr>
        <w:pStyle w:val="6"/>
      </w:pPr>
      <w:r w:rsidRPr="00C95E03">
        <w:t>卜作嵐混凝土人孔及陰井</w:t>
      </w:r>
      <w:r w:rsidRPr="00C95E03">
        <w:rPr>
          <w:rFonts w:hint="eastAsia"/>
        </w:rPr>
        <w:t>、</w:t>
      </w:r>
      <w:r w:rsidRPr="00C95E03">
        <w:t>鋁質水泥混凝土內襯人孔及陰井</w:t>
      </w:r>
      <w:r w:rsidRPr="00C95E03">
        <w:t>(</w:t>
      </w:r>
      <w:r w:rsidRPr="00C95E03">
        <w:t>僅適用於預鑄製造者</w:t>
      </w:r>
      <w:r w:rsidRPr="00C95E03">
        <w:t>)</w:t>
      </w:r>
      <w:r w:rsidRPr="00C95E03">
        <w:rPr>
          <w:rFonts w:hint="eastAsia"/>
        </w:rPr>
        <w:t>：</w:t>
      </w:r>
      <w:r w:rsidRPr="00C95E03">
        <w:t>取</w:t>
      </w:r>
      <w:r w:rsidRPr="00C95E03">
        <w:rPr>
          <w:rFonts w:hint="eastAsia"/>
        </w:rPr>
        <w:t>人孔或陰井之組件</w:t>
      </w:r>
      <w:r w:rsidRPr="00C95E03">
        <w:t>作為樣品</w:t>
      </w:r>
      <w:r w:rsidRPr="00C95E03">
        <w:rPr>
          <w:rFonts w:hint="eastAsia"/>
        </w:rPr>
        <w:t>，依</w:t>
      </w:r>
      <w:r w:rsidRPr="00C95E03">
        <w:t>CNS 1</w:t>
      </w:r>
      <w:r w:rsidRPr="00C95E03">
        <w:rPr>
          <w:rFonts w:hint="eastAsia"/>
        </w:rPr>
        <w:t>4859</w:t>
      </w:r>
      <w:r w:rsidRPr="00C95E03">
        <w:rPr>
          <w:rFonts w:hint="eastAsia"/>
        </w:rPr>
        <w:t>之規定，</w:t>
      </w:r>
      <w:r w:rsidRPr="00C95E03">
        <w:t>檢測</w:t>
      </w:r>
      <w:r w:rsidRPr="00C95E03">
        <w:lastRenderedPageBreak/>
        <w:t>其</w:t>
      </w:r>
      <w:r w:rsidRPr="00C95E03">
        <w:rPr>
          <w:rFonts w:hint="eastAsia"/>
        </w:rPr>
        <w:t>抵抗污水之</w:t>
      </w:r>
      <w:r w:rsidRPr="00C95E03">
        <w:t>性能。</w:t>
      </w:r>
      <w:r w:rsidRPr="00C95E03">
        <w:rPr>
          <w:rFonts w:hint="eastAsia"/>
        </w:rPr>
        <w:t>報告內容應載明合格材料之主要成分及組合配比，作為本工程混凝土管之製造依據。</w:t>
      </w:r>
    </w:p>
    <w:p w14:paraId="07A40343" w14:textId="77777777" w:rsidR="0017485C" w:rsidRPr="00C95E03" w:rsidRDefault="0017485C" w:rsidP="0017485C">
      <w:pPr>
        <w:pStyle w:val="6"/>
      </w:pPr>
      <w:r w:rsidRPr="00C95E03">
        <w:t>防腐蝕抗菌混凝土內襯</w:t>
      </w:r>
      <w:r w:rsidRPr="00C95E03">
        <w:rPr>
          <w:rFonts w:hint="eastAsia"/>
        </w:rPr>
        <w:t>人孔及陰井</w:t>
      </w:r>
      <w:r w:rsidRPr="00C95E03">
        <w:t>：</w:t>
      </w:r>
      <w:r w:rsidRPr="00C95E03">
        <w:rPr>
          <w:rFonts w:hint="eastAsia"/>
        </w:rPr>
        <w:t>依第</w:t>
      </w:r>
      <w:r w:rsidRPr="00C95E03">
        <w:rPr>
          <w:rFonts w:hint="eastAsia"/>
        </w:rPr>
        <w:t>02533</w:t>
      </w:r>
      <w:r w:rsidRPr="00C95E03">
        <w:rPr>
          <w:rFonts w:hint="eastAsia"/>
        </w:rPr>
        <w:t>章「污水管管材」之規定</w:t>
      </w:r>
      <w:r w:rsidRPr="00C95E03">
        <w:t>取樣</w:t>
      </w:r>
      <w:r w:rsidRPr="00C95E03">
        <w:rPr>
          <w:rFonts w:hint="eastAsia"/>
        </w:rPr>
        <w:t>及試驗。</w:t>
      </w:r>
    </w:p>
    <w:p w14:paraId="3A1DE659" w14:textId="77777777" w:rsidR="0017485C" w:rsidRDefault="0017485C" w:rsidP="0017485C">
      <w:pPr>
        <w:pStyle w:val="6"/>
      </w:pPr>
      <w:r w:rsidRPr="00C95E03">
        <w:t>預鑄聚酯樹脂混凝土人孔：依</w:t>
      </w:r>
      <w:r w:rsidRPr="00C95E03">
        <w:t>CNS</w:t>
      </w:r>
      <w:r w:rsidRPr="00C95E03">
        <w:rPr>
          <w:rFonts w:hint="eastAsia"/>
        </w:rPr>
        <w:t xml:space="preserve"> </w:t>
      </w:r>
      <w:r w:rsidRPr="00C95E03">
        <w:t>15245</w:t>
      </w:r>
      <w:r w:rsidRPr="00C95E03">
        <w:t>之規定辦理各項檢驗。</w:t>
      </w:r>
    </w:p>
    <w:p w14:paraId="281AC956" w14:textId="77777777" w:rsidR="00780052" w:rsidRPr="00780052" w:rsidRDefault="00780052" w:rsidP="00780052">
      <w:pPr>
        <w:pStyle w:val="5"/>
      </w:pPr>
      <w:r w:rsidRPr="00780052">
        <w:t>製造廠在供貨前如能提出有效期內之驗證報告經送審合格，則可直接進行</w:t>
      </w:r>
      <w:r w:rsidRPr="00780052">
        <w:rPr>
          <w:rFonts w:hint="eastAsia"/>
        </w:rPr>
        <w:t>製品內</w:t>
      </w:r>
      <w:r w:rsidRPr="00780052">
        <w:t>防腐蝕層成分檢驗以縮短檢驗時間；製造廠在供貨前如未能提出有效期內之驗證報告，則各批次</w:t>
      </w:r>
      <w:r w:rsidRPr="00780052">
        <w:rPr>
          <w:rFonts w:hint="eastAsia"/>
        </w:rPr>
        <w:t>製品</w:t>
      </w:r>
      <w:r w:rsidRPr="00780052">
        <w:t>除依規定檢驗頻率辦理「防腐蝕層成分檢驗」外，並於第一批之</w:t>
      </w:r>
      <w:r w:rsidRPr="00780052">
        <w:rPr>
          <w:rFonts w:hint="eastAsia"/>
        </w:rPr>
        <w:t>製品</w:t>
      </w:r>
      <w:r w:rsidRPr="00780052">
        <w:t>抽取</w:t>
      </w:r>
      <w:r w:rsidRPr="00780052">
        <w:t>1</w:t>
      </w:r>
      <w:r w:rsidRPr="00780052">
        <w:rPr>
          <w:rFonts w:hint="eastAsia"/>
        </w:rPr>
        <w:t>件</w:t>
      </w:r>
      <w:r w:rsidRPr="00780052">
        <w:t>取樣，辦理「防腐蝕性能驗證」</w:t>
      </w:r>
      <w:r w:rsidRPr="00780052">
        <w:t>(</w:t>
      </w:r>
      <w:r w:rsidRPr="00780052">
        <w:t>其檢驗浸泡所需時間最少為</w:t>
      </w:r>
      <w:r w:rsidRPr="00780052">
        <w:t>180</w:t>
      </w:r>
      <w:r w:rsidRPr="00780052">
        <w:t>天</w:t>
      </w:r>
      <w:r w:rsidRPr="00780052">
        <w:t>)</w:t>
      </w:r>
      <w:r w:rsidRPr="00780052">
        <w:t>。惟不論採用何種方式，其檢驗所需要之時間，均計算在總工期內。若有先行施工而</w:t>
      </w:r>
      <w:r w:rsidRPr="00780052">
        <w:rPr>
          <w:rFonts w:hint="eastAsia"/>
        </w:rPr>
        <w:t>製品</w:t>
      </w:r>
      <w:r w:rsidRPr="00780052">
        <w:t>「防腐蝕性能驗證」不合格時，承包商應提出業主可接受之方法</w:t>
      </w:r>
      <w:r w:rsidRPr="00780052">
        <w:t>(</w:t>
      </w:r>
      <w:r w:rsidRPr="00780052">
        <w:t>包括拆除重作</w:t>
      </w:r>
      <w:r w:rsidRPr="00780052">
        <w:t>)</w:t>
      </w:r>
      <w:r w:rsidRPr="00780052">
        <w:t>進行改善，如因此耽誤工期或增加之費用概由承包商負責。</w:t>
      </w:r>
    </w:p>
    <w:p w14:paraId="26AABC63" w14:textId="77777777" w:rsidR="00810456" w:rsidRPr="001A4F9F" w:rsidRDefault="00810456">
      <w:pPr>
        <w:pStyle w:val="3"/>
      </w:pPr>
      <w:r w:rsidRPr="001A4F9F">
        <w:rPr>
          <w:rFonts w:hint="eastAsia"/>
        </w:rPr>
        <w:t>產品</w:t>
      </w:r>
    </w:p>
    <w:p w14:paraId="7F09FB20" w14:textId="77777777" w:rsidR="00810456" w:rsidRPr="001A4F9F" w:rsidRDefault="00810456">
      <w:pPr>
        <w:pStyle w:val="4"/>
      </w:pPr>
      <w:r w:rsidRPr="001A4F9F">
        <w:rPr>
          <w:rFonts w:hint="eastAsia"/>
        </w:rPr>
        <w:t>人孔及陰井</w:t>
      </w:r>
    </w:p>
    <w:p w14:paraId="3CF400AC" w14:textId="77777777" w:rsidR="00810456" w:rsidRPr="001A4F9F" w:rsidRDefault="00810456">
      <w:pPr>
        <w:pStyle w:val="6"/>
      </w:pPr>
      <w:r w:rsidRPr="001A4F9F">
        <w:rPr>
          <w:rFonts w:hint="eastAsia"/>
        </w:rPr>
        <w:t>人孔及陰井分為預鑄及場鑄二種，應依設計圖說規定施作。</w:t>
      </w:r>
    </w:p>
    <w:p w14:paraId="77CA9EAC" w14:textId="77777777" w:rsidR="00810456" w:rsidRPr="001A4F9F" w:rsidRDefault="000B2CE9">
      <w:pPr>
        <w:pStyle w:val="6"/>
      </w:pPr>
      <w:r w:rsidRPr="000B2CE9">
        <w:t>人孔之預鑄構件分為底板</w:t>
      </w:r>
      <w:r w:rsidRPr="000B2CE9">
        <w:rPr>
          <w:rFonts w:hint="eastAsia"/>
        </w:rPr>
        <w:t>、底座</w:t>
      </w:r>
      <w:r w:rsidRPr="000B2CE9">
        <w:t>直管、各種高度之調整直管及頂部斜管</w:t>
      </w:r>
      <w:r w:rsidRPr="000B2CE9">
        <w:t>(</w:t>
      </w:r>
      <w:r w:rsidRPr="000B2CE9">
        <w:t>偏心大小頭</w:t>
      </w:r>
      <w:r w:rsidRPr="000B2CE9">
        <w:t>)</w:t>
      </w:r>
      <w:r w:rsidRPr="000B2CE9">
        <w:rPr>
          <w:rFonts w:hint="eastAsia"/>
        </w:rPr>
        <w:t>、頂部環圈</w:t>
      </w:r>
      <w:r w:rsidRPr="000B2CE9">
        <w:t>等，係用於下水道，以便銜接、檢查或清理管渠</w:t>
      </w:r>
      <w:r w:rsidR="00810456" w:rsidRPr="001A4F9F">
        <w:rPr>
          <w:rFonts w:hint="eastAsia"/>
        </w:rPr>
        <w:t>。</w:t>
      </w:r>
    </w:p>
    <w:p w14:paraId="333624AC" w14:textId="77777777" w:rsidR="00810456" w:rsidRPr="001A4F9F" w:rsidRDefault="000B2CE9">
      <w:pPr>
        <w:pStyle w:val="6"/>
      </w:pPr>
      <w:r w:rsidRPr="000B2CE9">
        <w:t>陰井之鋼筋混凝土預鑄構件分為底座、各種高度之</w:t>
      </w:r>
      <w:r w:rsidRPr="000B2CE9">
        <w:rPr>
          <w:rFonts w:hint="eastAsia"/>
        </w:rPr>
        <w:t>調整</w:t>
      </w:r>
      <w:r w:rsidRPr="000B2CE9">
        <w:t>短管等，係用於用戶排出污水時之集水井用，</w:t>
      </w:r>
      <w:r w:rsidRPr="000B2CE9">
        <w:rPr>
          <w:rFonts w:hint="eastAsia"/>
        </w:rPr>
        <w:t>以</w:t>
      </w:r>
      <w:r w:rsidRPr="000B2CE9">
        <w:t>便檢查或清理管渠</w:t>
      </w:r>
      <w:r w:rsidR="00810456" w:rsidRPr="001A4F9F">
        <w:rPr>
          <w:rFonts w:hint="eastAsia"/>
        </w:rPr>
        <w:t>。</w:t>
      </w:r>
    </w:p>
    <w:p w14:paraId="3F299B73" w14:textId="77777777" w:rsidR="00810456" w:rsidRPr="001A4F9F" w:rsidRDefault="00810456">
      <w:pPr>
        <w:pStyle w:val="5"/>
      </w:pPr>
      <w:r w:rsidRPr="001A4F9F">
        <w:rPr>
          <w:rFonts w:hint="eastAsia"/>
        </w:rPr>
        <w:t>尺寸</w:t>
      </w:r>
    </w:p>
    <w:p w14:paraId="3A3D50C3" w14:textId="77777777" w:rsidR="00810456" w:rsidRPr="001A4F9F" w:rsidRDefault="00CA7FE0">
      <w:pPr>
        <w:pStyle w:val="6"/>
      </w:pPr>
      <w:r w:rsidRPr="00CA7FE0">
        <w:t>人孔及陰井各組件之尺寸等依設計圖說規定辦理</w:t>
      </w:r>
      <w:r w:rsidR="00810456" w:rsidRPr="001A4F9F">
        <w:rPr>
          <w:rFonts w:hint="eastAsia"/>
        </w:rPr>
        <w:t>。</w:t>
      </w:r>
    </w:p>
    <w:p w14:paraId="5D501557" w14:textId="77777777" w:rsidR="00810456" w:rsidRPr="001A4F9F" w:rsidRDefault="00810456">
      <w:pPr>
        <w:pStyle w:val="6"/>
      </w:pPr>
      <w:r w:rsidRPr="001A4F9F">
        <w:rPr>
          <w:rFonts w:hint="eastAsia"/>
        </w:rPr>
        <w:t>本工程之人孔及陰井施作時，應依設計圖所標示之高程及管徑，施作預留孔及跌落管設施。</w:t>
      </w:r>
    </w:p>
    <w:p w14:paraId="644F95E7" w14:textId="77777777" w:rsidR="00810456" w:rsidRPr="001A4F9F" w:rsidRDefault="00810456">
      <w:pPr>
        <w:pStyle w:val="5"/>
      </w:pPr>
      <w:r w:rsidRPr="001A4F9F">
        <w:rPr>
          <w:rFonts w:hint="eastAsia"/>
        </w:rPr>
        <w:t>構造</w:t>
      </w:r>
    </w:p>
    <w:p w14:paraId="5C369CF4" w14:textId="77777777" w:rsidR="002F2F9F" w:rsidRDefault="002F2F9F">
      <w:pPr>
        <w:pStyle w:val="6"/>
      </w:pPr>
      <w:r w:rsidRPr="002F2F9F">
        <w:t>預鑄人孔依材質不同分為</w:t>
      </w:r>
      <w:r w:rsidRPr="002F2F9F">
        <w:t>[</w:t>
      </w:r>
      <w:r w:rsidRPr="002F2F9F">
        <w:t>鋼筋混凝土</w:t>
      </w:r>
      <w:r w:rsidRPr="002F2F9F">
        <w:t>][</w:t>
      </w:r>
      <w:r w:rsidRPr="002F2F9F">
        <w:t>聚酯樹脂混凝土</w:t>
      </w:r>
      <w:r w:rsidRPr="002F2F9F">
        <w:t>]</w:t>
      </w:r>
      <w:r w:rsidRPr="002F2F9F">
        <w:t>。預鑄陰井之材質為</w:t>
      </w:r>
      <w:r w:rsidRPr="002F2F9F">
        <w:t>[</w:t>
      </w:r>
      <w:r w:rsidRPr="002F2F9F">
        <w:t>鋼筋混凝土</w:t>
      </w:r>
      <w:r w:rsidRPr="002F2F9F">
        <w:t>]</w:t>
      </w:r>
      <w:r>
        <w:rPr>
          <w:rFonts w:hint="eastAsia"/>
        </w:rPr>
        <w:t>。</w:t>
      </w:r>
    </w:p>
    <w:p w14:paraId="363014E8" w14:textId="77777777" w:rsidR="002F2F9F" w:rsidRDefault="002F2F9F" w:rsidP="002F2F9F">
      <w:pPr>
        <w:pStyle w:val="6"/>
      </w:pPr>
      <w:r w:rsidRPr="002F2F9F">
        <w:t>鋼筋混凝土預鑄人孔應符合</w:t>
      </w:r>
      <w:r w:rsidRPr="004A0C0D">
        <w:t>CNS 15431</w:t>
      </w:r>
      <w:r w:rsidR="00263736">
        <w:rPr>
          <w:rFonts w:hint="eastAsia"/>
        </w:rPr>
        <w:t>或</w:t>
      </w:r>
      <w:r w:rsidRPr="002F2F9F">
        <w:t>設計圖說之規定</w:t>
      </w:r>
      <w:r w:rsidRPr="002F2F9F">
        <w:rPr>
          <w:rFonts w:hint="eastAsia"/>
        </w:rPr>
        <w:t>。</w:t>
      </w:r>
    </w:p>
    <w:p w14:paraId="6D9EE112" w14:textId="77777777" w:rsidR="002F2F9F" w:rsidRDefault="002F2F9F" w:rsidP="002F2F9F">
      <w:pPr>
        <w:pStyle w:val="6"/>
      </w:pPr>
      <w:r w:rsidRPr="002F2F9F">
        <w:t>聚酯樹脂混凝土預鑄人孔應符合</w:t>
      </w:r>
      <w:r w:rsidRPr="002F2F9F">
        <w:t>CNS 15245</w:t>
      </w:r>
      <w:r w:rsidRPr="002F2F9F">
        <w:t>之規定</w:t>
      </w:r>
      <w:r w:rsidRPr="002F2F9F">
        <w:rPr>
          <w:rFonts w:hint="eastAsia"/>
        </w:rPr>
        <w:t>。</w:t>
      </w:r>
    </w:p>
    <w:p w14:paraId="032D52C0" w14:textId="77777777" w:rsidR="002F2F9F" w:rsidRDefault="002F2F9F" w:rsidP="002F2F9F">
      <w:pPr>
        <w:pStyle w:val="6"/>
      </w:pPr>
      <w:r w:rsidRPr="002F2F9F">
        <w:t>鋼筋混凝土預鑄陰井應符合設計圖說之規定。</w:t>
      </w:r>
    </w:p>
    <w:p w14:paraId="7CCC2FBE" w14:textId="77777777" w:rsidR="006F507F" w:rsidRPr="006F507F" w:rsidRDefault="006F507F" w:rsidP="006F507F">
      <w:pPr>
        <w:pStyle w:val="6"/>
      </w:pPr>
      <w:r w:rsidRPr="006F507F">
        <w:t>鋼筋混凝土場鑄人孔及陰井之混凝土應符合第</w:t>
      </w:r>
      <w:r w:rsidRPr="006F507F">
        <w:t>03050</w:t>
      </w:r>
      <w:r w:rsidRPr="006F507F">
        <w:t>章「混凝土基本材料及施工</w:t>
      </w:r>
      <w:r w:rsidRPr="00144F48">
        <w:t>一般</w:t>
      </w:r>
      <w:r w:rsidRPr="006F507F">
        <w:t>要求」之規定。混凝土</w:t>
      </w:r>
      <w:r w:rsidRPr="006F507F">
        <w:t>28</w:t>
      </w:r>
      <w:r w:rsidRPr="006F507F">
        <w:t>天之最小抗壓強度</w:t>
      </w:r>
      <w:r w:rsidRPr="006F507F">
        <w:rPr>
          <w:rFonts w:hint="eastAsia"/>
        </w:rPr>
        <w:t>應符合</w:t>
      </w:r>
      <w:r w:rsidRPr="006F507F">
        <w:t>設計圖說規定，鋼筋應符合</w:t>
      </w:r>
      <w:r w:rsidRPr="006F507F">
        <w:t>CNS 560</w:t>
      </w:r>
      <w:r w:rsidRPr="006F507F">
        <w:t>竹節鋼筋之規定，其抗拉強度依設計圖</w:t>
      </w:r>
      <w:r w:rsidRPr="006F507F">
        <w:rPr>
          <w:rFonts w:hint="eastAsia"/>
        </w:rPr>
        <w:t>說</w:t>
      </w:r>
      <w:r w:rsidRPr="006F507F">
        <w:t>所標示。</w:t>
      </w:r>
    </w:p>
    <w:p w14:paraId="40507B5F" w14:textId="77777777" w:rsidR="00810456" w:rsidRPr="001A4F9F" w:rsidRDefault="00810456">
      <w:pPr>
        <w:pStyle w:val="6"/>
      </w:pPr>
      <w:r w:rsidRPr="001A4F9F">
        <w:rPr>
          <w:rFonts w:hint="eastAsia"/>
        </w:rPr>
        <w:t>人孔及陰井之內壁應依本章規定進行防蝕處理。</w:t>
      </w:r>
    </w:p>
    <w:p w14:paraId="6A99B2EB" w14:textId="77777777" w:rsidR="00810456" w:rsidRPr="001A4F9F" w:rsidRDefault="00810456">
      <w:pPr>
        <w:pStyle w:val="6"/>
      </w:pPr>
      <w:r w:rsidRPr="001A4F9F">
        <w:rPr>
          <w:rFonts w:hint="eastAsia"/>
        </w:rPr>
        <w:t>人孔及陰井與管線銜接處之開孔應依設計圖所示管線高程位置，於澆置混凝土時預留，其尺寸應依管線外徑換算，如因故未予預留時，須以特製之鑽石頭切取，不得以鑿除後再修補的方式開孔。</w:t>
      </w:r>
    </w:p>
    <w:p w14:paraId="2571BF2F" w14:textId="77777777" w:rsidR="00810456" w:rsidRDefault="006F507F">
      <w:pPr>
        <w:pStyle w:val="5"/>
      </w:pPr>
      <w:r w:rsidRPr="006F507F">
        <w:lastRenderedPageBreak/>
        <w:t>防腐蝕</w:t>
      </w:r>
      <w:r w:rsidR="00810456" w:rsidRPr="001A4F9F">
        <w:rPr>
          <w:rFonts w:hint="eastAsia"/>
        </w:rPr>
        <w:t>處理</w:t>
      </w:r>
    </w:p>
    <w:p w14:paraId="17C03170" w14:textId="77777777" w:rsidR="006F507F" w:rsidRDefault="006F507F" w:rsidP="006F507F">
      <w:pPr>
        <w:pStyle w:val="6"/>
      </w:pPr>
      <w:r w:rsidRPr="006F507F">
        <w:t>依符合排入公共污水下水道水質標準之污水腐蝕性，考量混凝土</w:t>
      </w:r>
      <w:r w:rsidRPr="006F507F">
        <w:rPr>
          <w:rFonts w:hint="eastAsia"/>
        </w:rPr>
        <w:t>人孔及陰井</w:t>
      </w:r>
      <w:r w:rsidRPr="006F507F">
        <w:t>防腐蝕處理功能性區分為兩類，以達到延長使用年限之目的：</w:t>
      </w:r>
    </w:p>
    <w:p w14:paraId="4335547A" w14:textId="77777777" w:rsidR="006F507F" w:rsidRPr="006F507F" w:rsidRDefault="006F507F" w:rsidP="006F507F">
      <w:pPr>
        <w:pStyle w:val="8"/>
      </w:pPr>
      <w:r w:rsidRPr="006F507F">
        <w:rPr>
          <w:rFonts w:hint="eastAsia"/>
        </w:rPr>
        <w:t>人孔及陰井</w:t>
      </w:r>
      <w:r w:rsidRPr="006F507F">
        <w:t>本身具有抵抗污水腐蝕之能力，以混凝土管之配比設計及製作，如卜作嵐混凝土</w:t>
      </w:r>
      <w:r w:rsidRPr="006F507F">
        <w:rPr>
          <w:rFonts w:hint="eastAsia"/>
        </w:rPr>
        <w:t>人孔及陰井</w:t>
      </w:r>
      <w:r w:rsidRPr="006F507F">
        <w:t>、鋁質水泥混凝土內襯</w:t>
      </w:r>
      <w:r w:rsidRPr="006F507F">
        <w:rPr>
          <w:rFonts w:hint="eastAsia"/>
        </w:rPr>
        <w:t>人孔及陰井</w:t>
      </w:r>
      <w:r w:rsidRPr="006F507F">
        <w:t>(</w:t>
      </w:r>
      <w:r w:rsidRPr="006F507F">
        <w:rPr>
          <w:rFonts w:hint="eastAsia"/>
        </w:rPr>
        <w:t>※僅適用於預鑄製造者</w:t>
      </w:r>
      <w:r w:rsidRPr="006F507F">
        <w:t>)</w:t>
      </w:r>
      <w:r w:rsidRPr="006F507F">
        <w:t>。</w:t>
      </w:r>
    </w:p>
    <w:p w14:paraId="6FF6AE66" w14:textId="77777777" w:rsidR="006F507F" w:rsidRDefault="006F507F" w:rsidP="006F507F">
      <w:pPr>
        <w:pStyle w:val="8"/>
      </w:pPr>
      <w:r w:rsidRPr="006F507F">
        <w:rPr>
          <w:rFonts w:hint="eastAsia"/>
        </w:rPr>
        <w:t>人孔及陰井</w:t>
      </w:r>
      <w:r w:rsidRPr="006F507F">
        <w:t>本身具有抑制污水中</w:t>
      </w:r>
      <w:r w:rsidRPr="006F507F">
        <w:rPr>
          <w:rFonts w:hint="eastAsia"/>
        </w:rPr>
        <w:t>硫酸根還原菌等</w:t>
      </w:r>
      <w:r w:rsidRPr="006F507F">
        <w:t>生成使污水不致產生腐蝕作用之能力，以添加抗菌劑之混凝土製作，如防腐蝕抗菌混凝土內襯</w:t>
      </w:r>
      <w:r w:rsidRPr="006F507F">
        <w:rPr>
          <w:rFonts w:hint="eastAsia"/>
        </w:rPr>
        <w:t>人孔及陰井</w:t>
      </w:r>
      <w:r w:rsidRPr="006F507F">
        <w:t>(</w:t>
      </w:r>
      <w:r w:rsidRPr="006F507F">
        <w:rPr>
          <w:rFonts w:hint="eastAsia"/>
        </w:rPr>
        <w:t>※僅適用於預鑄製造者</w:t>
      </w:r>
      <w:r w:rsidRPr="006F507F">
        <w:t>)</w:t>
      </w:r>
      <w:r w:rsidRPr="006F507F">
        <w:t>。設計圖</w:t>
      </w:r>
      <w:r w:rsidRPr="006F507F">
        <w:rPr>
          <w:rFonts w:hint="eastAsia"/>
        </w:rPr>
        <w:t>說</w:t>
      </w:r>
      <w:r w:rsidRPr="006F507F">
        <w:t>規定須防腐蝕處理時，則依其規定；設計圖</w:t>
      </w:r>
      <w:r w:rsidRPr="006F507F">
        <w:rPr>
          <w:rFonts w:hint="eastAsia"/>
        </w:rPr>
        <w:t>說</w:t>
      </w:r>
      <w:r w:rsidRPr="006F507F">
        <w:t>未規定時，則須依照以下所述作為防腐蝕處理之最低需求。</w:t>
      </w:r>
    </w:p>
    <w:p w14:paraId="658D7657" w14:textId="77777777" w:rsidR="00D81283" w:rsidRPr="00D81283" w:rsidRDefault="00D81283" w:rsidP="00D81283">
      <w:pPr>
        <w:pStyle w:val="6"/>
      </w:pPr>
      <w:r w:rsidRPr="00D81283">
        <w:t>卜作嵐混凝土人孔及陰井：整座人孔及陰井全部水泥採用卜特蘭水泥加上符合</w:t>
      </w:r>
      <w:r w:rsidRPr="00D81283">
        <w:t>CNS 3036</w:t>
      </w:r>
      <w:r w:rsidRPr="00D81283">
        <w:t>規定之卜作嵐攙和物</w:t>
      </w:r>
      <w:r w:rsidRPr="00D81283">
        <w:rPr>
          <w:rFonts w:hint="eastAsia"/>
        </w:rPr>
        <w:t>，再加上膠結料量</w:t>
      </w:r>
      <w:r w:rsidRPr="00D81283">
        <w:t>，水膠比須小於</w:t>
      </w:r>
      <w:r w:rsidRPr="00D81283">
        <w:t>0.4</w:t>
      </w:r>
      <w:r w:rsidRPr="00D81283">
        <w:t>，硬固混凝土表面電阻須大於</w:t>
      </w:r>
      <w:r w:rsidRPr="00D81283">
        <w:t>20kΩ-</w:t>
      </w:r>
      <w:r w:rsidRPr="00D81283">
        <w:t>㎝，廠</w:t>
      </w:r>
      <w:r w:rsidRPr="00D81283">
        <w:rPr>
          <w:rFonts w:hint="eastAsia"/>
        </w:rPr>
        <w:t>驗</w:t>
      </w:r>
      <w:r w:rsidRPr="00D81283">
        <w:t>時須取樣試體</w:t>
      </w:r>
      <w:r w:rsidRPr="00D81283">
        <w:t>(</w:t>
      </w:r>
      <w:r w:rsidR="003230B7" w:rsidRPr="00D81283">
        <w:rPr>
          <w:rFonts w:hint="eastAsia"/>
        </w:rPr>
        <w:t>∮</w:t>
      </w:r>
      <w:r w:rsidRPr="00D8128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D81283">
          <w:t>30</w:t>
        </w:r>
        <w:r w:rsidRPr="00D81283">
          <w:rPr>
            <w:rFonts w:hint="eastAsia"/>
          </w:rPr>
          <w:t>cm</w:t>
        </w:r>
      </w:smartTag>
      <w:r w:rsidRPr="00D81283">
        <w:t>)</w:t>
      </w:r>
      <w:r w:rsidRPr="00D81283">
        <w:t>檢測其抗壓強度。</w:t>
      </w:r>
    </w:p>
    <w:p w14:paraId="7F01C809" w14:textId="77777777" w:rsidR="00D81283" w:rsidRPr="00C95E03" w:rsidRDefault="00D81283" w:rsidP="00D81283">
      <w:pPr>
        <w:pStyle w:val="6"/>
      </w:pPr>
      <w:r w:rsidRPr="00C95E03">
        <w:t>鋁質水泥混凝土人孔及陰井內襯：以鋁質水泥混凝土使達到防腐蝕效果，鋁質水泥混凝土之水膠比須小於</w:t>
      </w:r>
      <w:r w:rsidRPr="00C95E03">
        <w:t>0.4</w:t>
      </w:r>
      <w:r w:rsidRPr="00C95E03">
        <w:t>，鋁質水泥須符合</w:t>
      </w:r>
      <w:r w:rsidRPr="00C95E03">
        <w:t>CNS 13548</w:t>
      </w:r>
      <w:r w:rsidRPr="00C95E03">
        <w:t>之規定，製程先以卜特蘭水泥混凝土離心澆置管外層部分，再以鋁質水泥混凝土澆置管內層部分，防腐蝕層之厚度至少需有</w:t>
      </w:r>
      <w:smartTag w:uri="urn:schemas-microsoft-com:office:smarttags" w:element="chmetcnv">
        <w:smartTagPr>
          <w:attr w:name="UnitName" w:val="mm"/>
          <w:attr w:name="SourceValue" w:val="35"/>
          <w:attr w:name="HasSpace" w:val="False"/>
          <w:attr w:name="Negative" w:val="False"/>
          <w:attr w:name="NumberType" w:val="1"/>
          <w:attr w:name="TCSC" w:val="0"/>
        </w:smartTagPr>
        <w:r w:rsidRPr="00C95E03">
          <w:t>35mm</w:t>
        </w:r>
      </w:smartTag>
      <w:r w:rsidRPr="00C95E03">
        <w:t>，其三氧化二鋁含量須不低於鋁質水泥混凝土量單位重之</w:t>
      </w:r>
      <w:r w:rsidRPr="00C95E03">
        <w:t>5%</w:t>
      </w:r>
      <w:r w:rsidRPr="00C95E03">
        <w:t>。拌</w:t>
      </w:r>
      <w:r w:rsidRPr="00C95E03">
        <w:rPr>
          <w:rFonts w:hint="eastAsia"/>
        </w:rPr>
        <w:t>和</w:t>
      </w:r>
      <w:r w:rsidRPr="00C95E03">
        <w:t>用水須採用乾淨自來水不得採用地下水，廠</w:t>
      </w:r>
      <w:r w:rsidRPr="00C95E03">
        <w:rPr>
          <w:rFonts w:hint="eastAsia"/>
        </w:rPr>
        <w:t>驗</w:t>
      </w:r>
      <w:r w:rsidRPr="00C95E03">
        <w:t>時須取樣試體</w:t>
      </w:r>
      <w:r w:rsidRPr="00C95E03">
        <w:t>(</w:t>
      </w:r>
      <w:r w:rsidRPr="00C95E03">
        <w:rPr>
          <w:rFonts w:hint="eastAsia"/>
        </w:rPr>
        <w:t>∮</w:t>
      </w:r>
      <w:r w:rsidRPr="00C95E0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C95E03">
          <w:t>30</w:t>
        </w:r>
        <w:r w:rsidRPr="00C95E03">
          <w:rPr>
            <w:rFonts w:hint="eastAsia"/>
          </w:rPr>
          <w:t>cm</w:t>
        </w:r>
      </w:smartTag>
      <w:r w:rsidRPr="00C95E03">
        <w:t>)</w:t>
      </w:r>
      <w:r w:rsidRPr="00C95E03">
        <w:t>檢測其抗壓強度。</w:t>
      </w:r>
    </w:p>
    <w:p w14:paraId="0263F8B6" w14:textId="77777777" w:rsidR="00D81283" w:rsidRPr="00D81283" w:rsidRDefault="00D81283" w:rsidP="00D81283">
      <w:pPr>
        <w:pStyle w:val="6"/>
      </w:pPr>
      <w:r w:rsidRPr="00D81283">
        <w:t>防腐蝕抗菌混凝土人孔及陰井內襯</w:t>
      </w:r>
      <w:r w:rsidRPr="00D81283">
        <w:t>(</w:t>
      </w:r>
      <w:r w:rsidRPr="00D81283">
        <w:t>屬抑制硫酸</w:t>
      </w:r>
      <w:r w:rsidRPr="00D81283">
        <w:rPr>
          <w:rFonts w:hint="eastAsia"/>
        </w:rPr>
        <w:t>根還原</w:t>
      </w:r>
      <w:r w:rsidRPr="00D81283">
        <w:t>菌</w:t>
      </w:r>
      <w:r w:rsidRPr="00D81283">
        <w:rPr>
          <w:rFonts w:hint="eastAsia"/>
        </w:rPr>
        <w:t>等</w:t>
      </w:r>
      <w:r w:rsidRPr="00D81283">
        <w:t>功能</w:t>
      </w:r>
      <w:r w:rsidRPr="00D81283">
        <w:t>)</w:t>
      </w:r>
      <w:r w:rsidRPr="00D81283">
        <w:t>：</w:t>
      </w:r>
      <w:r w:rsidRPr="00D81283">
        <w:rPr>
          <w:rFonts w:hint="eastAsia"/>
        </w:rPr>
        <w:t>內徑</w:t>
      </w:r>
      <w:smartTag w:uri="urn:schemas-microsoft-com:office:smarttags" w:element="chmetcnv">
        <w:smartTagPr>
          <w:attr w:name="UnitName" w:val="mm"/>
          <w:attr w:name="SourceValue" w:val="600"/>
          <w:attr w:name="HasSpace" w:val="False"/>
          <w:attr w:name="Negative" w:val="False"/>
          <w:attr w:name="NumberType" w:val="1"/>
          <w:attr w:name="TCSC" w:val="0"/>
        </w:smartTagPr>
        <w:r w:rsidRPr="00D81283">
          <w:rPr>
            <w:rFonts w:hint="eastAsia"/>
          </w:rPr>
          <w:t>600mm</w:t>
        </w:r>
      </w:smartTag>
      <w:r w:rsidRPr="00D81283">
        <w:rPr>
          <w:rFonts w:hint="eastAsia"/>
        </w:rPr>
        <w:t>(</w:t>
      </w:r>
      <w:r w:rsidRPr="00D81283">
        <w:rPr>
          <w:rFonts w:hint="eastAsia"/>
        </w:rPr>
        <w:t>含</w:t>
      </w:r>
      <w:r w:rsidRPr="00D81283">
        <w:rPr>
          <w:rFonts w:hint="eastAsia"/>
        </w:rPr>
        <w:t>)</w:t>
      </w:r>
      <w:r w:rsidRPr="00D81283">
        <w:rPr>
          <w:rFonts w:hint="eastAsia"/>
        </w:rPr>
        <w:t>以上</w:t>
      </w:r>
      <w:r w:rsidRPr="00D81283">
        <w:t>在內壁襯以每立方公尺混凝土添加</w:t>
      </w:r>
      <w:smartTag w:uri="urn:schemas-microsoft-com:office:smarttags" w:element="chmetcnv">
        <w:smartTagPr>
          <w:attr w:name="UnitName" w:val="kg"/>
          <w:attr w:name="SourceValue" w:val="4.5"/>
          <w:attr w:name="HasSpace" w:val="False"/>
          <w:attr w:name="Negative" w:val="False"/>
          <w:attr w:name="NumberType" w:val="1"/>
          <w:attr w:name="TCSC" w:val="0"/>
        </w:smartTagPr>
        <w:r w:rsidRPr="00D81283">
          <w:t>4.5</w:t>
        </w:r>
        <w:r w:rsidRPr="00D81283">
          <w:rPr>
            <w:rFonts w:hint="eastAsia"/>
          </w:rPr>
          <w:t>kg</w:t>
        </w:r>
      </w:smartTag>
      <w:r w:rsidRPr="00D81283">
        <w:t>以上抗菌劑的抗菌混凝土使達到防腐蝕效果，防腐蝕層之厚度至少需有</w:t>
      </w:r>
      <w:smartTag w:uri="urn:schemas-microsoft-com:office:smarttags" w:element="chmetcnv">
        <w:smartTagPr>
          <w:attr w:name="UnitName" w:val="mm"/>
          <w:attr w:name="SourceValue" w:val="35"/>
          <w:attr w:name="HasSpace" w:val="False"/>
          <w:attr w:name="Negative" w:val="False"/>
          <w:attr w:name="NumberType" w:val="1"/>
          <w:attr w:name="TCSC" w:val="0"/>
        </w:smartTagPr>
        <w:r w:rsidRPr="00D81283">
          <w:t>35mm</w:t>
        </w:r>
      </w:smartTag>
      <w:r w:rsidRPr="00D81283">
        <w:t>，製程先以卜特蘭水泥混凝土離心澆置管外層部分，再以抗菌混凝土澆置管內層部分。抗菌劑為具有抗菌效果的金屬離子</w:t>
      </w:r>
      <w:r w:rsidRPr="00D81283">
        <w:t>(</w:t>
      </w:r>
      <w:r w:rsidRPr="00D81283">
        <w:t>重量百分比為銀離子</w:t>
      </w:r>
      <w:r w:rsidRPr="00D81283">
        <w:t>0.12±0.04%</w:t>
      </w:r>
      <w:r w:rsidRPr="00D81283">
        <w:t>、銅離子</w:t>
      </w:r>
      <w:r w:rsidRPr="00D81283">
        <w:t>2.40±0.25%)</w:t>
      </w:r>
      <w:r w:rsidRPr="00D81283">
        <w:t>與沸石</w:t>
      </w:r>
      <w:r w:rsidRPr="00D81283">
        <w:t>(</w:t>
      </w:r>
      <w:r w:rsidRPr="00D81283">
        <w:t>矽鋁酸鹽</w:t>
      </w:r>
      <w:r w:rsidRPr="00D81283">
        <w:t>)</w:t>
      </w:r>
      <w:r w:rsidRPr="00D81283">
        <w:t>化學結合而製成的粉體混合材料。廠</w:t>
      </w:r>
      <w:r w:rsidRPr="00D81283">
        <w:rPr>
          <w:rFonts w:hint="eastAsia"/>
        </w:rPr>
        <w:t>驗</w:t>
      </w:r>
      <w:r w:rsidRPr="00D81283">
        <w:t>時須取樣試體</w:t>
      </w:r>
      <w:r w:rsidRPr="00D81283">
        <w:t>(</w:t>
      </w:r>
      <w:r w:rsidRPr="00D81283">
        <w:rPr>
          <w:rFonts w:hint="eastAsia"/>
        </w:rPr>
        <w:t>∮</w:t>
      </w:r>
      <w:r w:rsidRPr="00D81283">
        <w:t>15x</w:t>
      </w:r>
      <w:smartTag w:uri="urn:schemas-microsoft-com:office:smarttags" w:element="chmetcnv">
        <w:smartTagPr>
          <w:attr w:name="UnitName" w:val="cm"/>
          <w:attr w:name="SourceValue" w:val="30"/>
          <w:attr w:name="HasSpace" w:val="False"/>
          <w:attr w:name="Negative" w:val="False"/>
          <w:attr w:name="NumberType" w:val="1"/>
          <w:attr w:name="TCSC" w:val="0"/>
        </w:smartTagPr>
        <w:r w:rsidRPr="00D81283">
          <w:t>30</w:t>
        </w:r>
        <w:r w:rsidRPr="00D81283">
          <w:rPr>
            <w:rFonts w:hint="eastAsia"/>
          </w:rPr>
          <w:t>cm</w:t>
        </w:r>
      </w:smartTag>
      <w:r w:rsidRPr="00D81283">
        <w:t>)</w:t>
      </w:r>
      <w:r w:rsidRPr="00D81283">
        <w:t>檢測其抗壓強度。</w:t>
      </w:r>
    </w:p>
    <w:p w14:paraId="5048FFE9" w14:textId="77777777" w:rsidR="006F507F" w:rsidRDefault="00D81283" w:rsidP="00D81283">
      <w:pPr>
        <w:pStyle w:val="6"/>
      </w:pPr>
      <w:r w:rsidRPr="00D81283">
        <w:t>聚酯樹脂混凝土預鑄人孔之防腐蝕處理依</w:t>
      </w:r>
      <w:r w:rsidRPr="00D81283">
        <w:t>CNS</w:t>
      </w:r>
      <w:r w:rsidRPr="00D81283">
        <w:t>規定辦理。</w:t>
      </w:r>
    </w:p>
    <w:p w14:paraId="1B8E646B" w14:textId="77777777" w:rsidR="00810456" w:rsidRDefault="00016746" w:rsidP="003230B7">
      <w:pPr>
        <w:pStyle w:val="6"/>
      </w:pPr>
      <w:r>
        <w:rPr>
          <w:rFonts w:hint="eastAsia"/>
        </w:rPr>
        <w:t>[</w:t>
      </w:r>
      <w:r w:rsidR="00810456" w:rsidRPr="001A4F9F">
        <w:rPr>
          <w:rFonts w:hint="eastAsia"/>
        </w:rPr>
        <w:t>場鑄部份採環氧樹脂</w:t>
      </w:r>
      <w:r w:rsidR="00810456" w:rsidRPr="001A4F9F">
        <w:rPr>
          <w:rFonts w:hint="eastAsia"/>
        </w:rPr>
        <w:t>(</w:t>
      </w:r>
      <w:r w:rsidR="00810456" w:rsidRPr="001A4F9F">
        <w:t>EPOXY</w:t>
      </w:r>
      <w:r w:rsidR="00810456" w:rsidRPr="001A4F9F">
        <w:rPr>
          <w:rFonts w:hint="eastAsia"/>
        </w:rPr>
        <w:t>)</w:t>
      </w:r>
      <w:r w:rsidR="00810456" w:rsidRPr="001A4F9F">
        <w:rPr>
          <w:rFonts w:hint="eastAsia"/>
        </w:rPr>
        <w:t>防蝕塗刷：</w:t>
      </w:r>
      <w:r w:rsidR="00810456" w:rsidRPr="001A4F9F">
        <w:t>EPOXY</w:t>
      </w:r>
      <w:r w:rsidR="00810456" w:rsidRPr="001A4F9F">
        <w:rPr>
          <w:rFonts w:hint="eastAsia"/>
        </w:rPr>
        <w:t>防蝕至少應包括場鑄部份之調整環、底部、導水槽內部等人孔及陰井內部可能與污水接觸部份。</w:t>
      </w:r>
      <w:r>
        <w:rPr>
          <w:rFonts w:hint="eastAsia"/>
        </w:rPr>
        <w:t>]</w:t>
      </w:r>
    </w:p>
    <w:p w14:paraId="40AF0E06" w14:textId="77777777" w:rsidR="003230B7" w:rsidRDefault="003230B7" w:rsidP="003230B7">
      <w:pPr>
        <w:pStyle w:val="5"/>
      </w:pPr>
      <w:r w:rsidRPr="003230B7">
        <w:t>附件</w:t>
      </w:r>
    </w:p>
    <w:p w14:paraId="16B9DC04" w14:textId="77777777" w:rsidR="003230B7" w:rsidRDefault="003230B7" w:rsidP="003230B7">
      <w:pPr>
        <w:pStyle w:val="6"/>
      </w:pPr>
      <w:r w:rsidRPr="003230B7">
        <w:t>人孔之內壁依設計圖說規定裝設塑膠包覆人孔踏步。另安全繩索繫環形狀可由製造廠自行設計製造，須能吊掛</w:t>
      </w:r>
      <w:smartTag w:uri="urn:schemas-microsoft-com:office:smarttags" w:element="chmetcnv">
        <w:smartTagPr>
          <w:attr w:name="UnitName" w:val="kg"/>
          <w:attr w:name="SourceValue" w:val="150"/>
          <w:attr w:name="HasSpace" w:val="False"/>
          <w:attr w:name="Negative" w:val="False"/>
          <w:attr w:name="NumberType" w:val="1"/>
          <w:attr w:name="TCSC" w:val="0"/>
        </w:smartTagPr>
        <w:r w:rsidRPr="003230B7">
          <w:t>150kg</w:t>
        </w:r>
      </w:smartTag>
      <w:r w:rsidRPr="003230B7">
        <w:t>之重物，採用</w:t>
      </w:r>
      <w:r w:rsidRPr="003230B7">
        <w:t>CNS 8499</w:t>
      </w:r>
      <w:r w:rsidRPr="003230B7">
        <w:t>規定之</w:t>
      </w:r>
      <w:r w:rsidRPr="003230B7">
        <w:t>SUS 304</w:t>
      </w:r>
      <w:r w:rsidRPr="003230B7">
        <w:t>不銹鋼，表面有無包覆塑膠材料均可，吊懸用螺栓套筒亦可由製造廠自行設計製造。</w:t>
      </w:r>
    </w:p>
    <w:p w14:paraId="733A4524" w14:textId="77777777" w:rsidR="003230B7" w:rsidRPr="001A4F9F" w:rsidRDefault="003230B7" w:rsidP="00F41F72">
      <w:pPr>
        <w:pStyle w:val="6"/>
        <w:spacing w:line="400" w:lineRule="exact"/>
      </w:pPr>
      <w:r w:rsidRPr="003230B7">
        <w:t>鋼筋混凝土預鑄人孔及陰井之接頭止水材依</w:t>
      </w:r>
      <w:r w:rsidRPr="00016746">
        <w:t>CNS 15431</w:t>
      </w:r>
      <w:r w:rsidRPr="003230B7">
        <w:t>之規定辦理。聚酯樹脂混凝土預鑄人孔之接頭止水材依</w:t>
      </w:r>
      <w:r w:rsidR="00F41F72" w:rsidRPr="00016746">
        <w:t>CNS 15</w:t>
      </w:r>
      <w:r w:rsidR="00F41F72" w:rsidRPr="00016746">
        <w:rPr>
          <w:rFonts w:hint="eastAsia"/>
        </w:rPr>
        <w:t>245</w:t>
      </w:r>
      <w:r w:rsidRPr="003230B7">
        <w:t>之規定辦理。</w:t>
      </w:r>
    </w:p>
    <w:p w14:paraId="1D7B5F0E" w14:textId="77777777" w:rsidR="003230B7" w:rsidRDefault="00016746" w:rsidP="00016746">
      <w:pPr>
        <w:pStyle w:val="6"/>
      </w:pPr>
      <w:r w:rsidRPr="00016746">
        <w:rPr>
          <w:rFonts w:hint="eastAsia"/>
        </w:rPr>
        <w:lastRenderedPageBreak/>
        <w:t>所有人孔及陰井底座管線開孔圓周未裝設撓性接頭者，應依所有預鑄人孔底座直管管線開孔之圓周總長度之</w:t>
      </w:r>
      <w:r w:rsidRPr="00016746">
        <w:rPr>
          <w:rFonts w:hint="eastAsia"/>
        </w:rPr>
        <w:t>110%</w:t>
      </w:r>
      <w:r w:rsidRPr="00016746">
        <w:rPr>
          <w:rFonts w:hint="eastAsia"/>
        </w:rPr>
        <w:t>，附帶供應水膨脹性橡膠止水封，以供填縫止水用，其材質須符合表</w:t>
      </w:r>
      <w:r w:rsidRPr="00016746">
        <w:rPr>
          <w:rFonts w:hint="eastAsia"/>
        </w:rPr>
        <w:t>1</w:t>
      </w:r>
      <w:r w:rsidRPr="00016746">
        <w:rPr>
          <w:rFonts w:hint="eastAsia"/>
        </w:rPr>
        <w:t>之要求。</w:t>
      </w:r>
    </w:p>
    <w:p w14:paraId="20FA61FF" w14:textId="77777777" w:rsidR="00016746" w:rsidRPr="00016746" w:rsidRDefault="00016746" w:rsidP="00016746">
      <w:pPr>
        <w:pStyle w:val="a8"/>
      </w:pPr>
      <w:r w:rsidRPr="00016746">
        <w:rPr>
          <w:rFonts w:hint="eastAsia"/>
        </w:rPr>
        <w:t>表</w:t>
      </w:r>
      <w:r w:rsidRPr="00016746">
        <w:rPr>
          <w:rFonts w:hint="eastAsia"/>
        </w:rPr>
        <w:t>1</w:t>
      </w:r>
      <w:r w:rsidRPr="00016746">
        <w:rPr>
          <w:rFonts w:hint="eastAsia"/>
        </w:rPr>
        <w:t xml:space="preserve">　水膨脹性橡膠止水封材質要求</w:t>
      </w:r>
    </w:p>
    <w:tbl>
      <w:tblPr>
        <w:tblW w:w="0" w:type="auto"/>
        <w:tblInd w:w="1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0"/>
        <w:gridCol w:w="1560"/>
        <w:gridCol w:w="3900"/>
      </w:tblGrid>
      <w:tr w:rsidR="003230B7" w:rsidRPr="001A4F9F" w14:paraId="5B412808" w14:textId="77777777" w:rsidTr="001905BA">
        <w:trPr>
          <w:trHeight w:val="55"/>
        </w:trPr>
        <w:tc>
          <w:tcPr>
            <w:tcW w:w="2210" w:type="dxa"/>
          </w:tcPr>
          <w:p w14:paraId="408E392C" w14:textId="77777777" w:rsidR="003230B7" w:rsidRPr="001A4F9F" w:rsidRDefault="003230B7" w:rsidP="001905BA">
            <w:pPr>
              <w:pStyle w:val="a8"/>
            </w:pPr>
            <w:r w:rsidRPr="001A4F9F">
              <w:rPr>
                <w:rFonts w:hint="eastAsia"/>
              </w:rPr>
              <w:t>項</w:t>
            </w:r>
            <w:r w:rsidRPr="001A4F9F">
              <w:t xml:space="preserve">       </w:t>
            </w:r>
            <w:r w:rsidRPr="001A4F9F">
              <w:rPr>
                <w:rFonts w:hint="eastAsia"/>
              </w:rPr>
              <w:t>目</w:t>
            </w:r>
          </w:p>
        </w:tc>
        <w:tc>
          <w:tcPr>
            <w:tcW w:w="1560" w:type="dxa"/>
          </w:tcPr>
          <w:p w14:paraId="2B34160B" w14:textId="77777777" w:rsidR="003230B7" w:rsidRPr="001A4F9F" w:rsidRDefault="003230B7" w:rsidP="001905BA">
            <w:pPr>
              <w:pStyle w:val="a8"/>
            </w:pPr>
            <w:r w:rsidRPr="001A4F9F">
              <w:rPr>
                <w:rFonts w:hint="eastAsia"/>
              </w:rPr>
              <w:t>要</w:t>
            </w:r>
            <w:r w:rsidRPr="001A4F9F">
              <w:t xml:space="preserve">     </w:t>
            </w:r>
            <w:r w:rsidRPr="001A4F9F">
              <w:rPr>
                <w:rFonts w:hint="eastAsia"/>
              </w:rPr>
              <w:t>求</w:t>
            </w:r>
          </w:p>
        </w:tc>
        <w:tc>
          <w:tcPr>
            <w:tcW w:w="3900" w:type="dxa"/>
          </w:tcPr>
          <w:p w14:paraId="083E5B4C" w14:textId="77777777" w:rsidR="003230B7" w:rsidRPr="001A4F9F" w:rsidRDefault="003230B7" w:rsidP="001905BA">
            <w:pPr>
              <w:pStyle w:val="a8"/>
            </w:pPr>
            <w:r w:rsidRPr="001A4F9F">
              <w:rPr>
                <w:rFonts w:hint="eastAsia"/>
              </w:rPr>
              <w:t>試</w:t>
            </w:r>
            <w:r w:rsidRPr="001A4F9F">
              <w:t xml:space="preserve">   </w:t>
            </w:r>
            <w:r w:rsidRPr="001A4F9F">
              <w:rPr>
                <w:rFonts w:hint="eastAsia"/>
              </w:rPr>
              <w:t>驗</w:t>
            </w:r>
            <w:r w:rsidRPr="001A4F9F">
              <w:t xml:space="preserve">   </w:t>
            </w:r>
            <w:r w:rsidRPr="001A4F9F">
              <w:rPr>
                <w:rFonts w:hint="eastAsia"/>
              </w:rPr>
              <w:t>方</w:t>
            </w:r>
            <w:r w:rsidRPr="001A4F9F">
              <w:t xml:space="preserve">   </w:t>
            </w:r>
            <w:r w:rsidRPr="001A4F9F">
              <w:rPr>
                <w:rFonts w:hint="eastAsia"/>
              </w:rPr>
              <w:t>法</w:t>
            </w:r>
          </w:p>
        </w:tc>
      </w:tr>
      <w:tr w:rsidR="003230B7" w:rsidRPr="001A4F9F" w14:paraId="60F0001F" w14:textId="77777777" w:rsidTr="001905BA">
        <w:tc>
          <w:tcPr>
            <w:tcW w:w="2210" w:type="dxa"/>
          </w:tcPr>
          <w:p w14:paraId="6DA9A84D" w14:textId="77777777" w:rsidR="003230B7" w:rsidRPr="001A4F9F" w:rsidRDefault="003230B7" w:rsidP="001905BA">
            <w:pPr>
              <w:pStyle w:val="a7"/>
            </w:pPr>
            <w:r w:rsidRPr="001A4F9F">
              <w:rPr>
                <w:rFonts w:hint="eastAsia"/>
              </w:rPr>
              <w:t>比重</w:t>
            </w:r>
          </w:p>
        </w:tc>
        <w:tc>
          <w:tcPr>
            <w:tcW w:w="1560" w:type="dxa"/>
          </w:tcPr>
          <w:p w14:paraId="20AA734F" w14:textId="77777777" w:rsidR="003230B7" w:rsidRPr="001A4F9F" w:rsidRDefault="003230B7" w:rsidP="001905BA">
            <w:pPr>
              <w:pStyle w:val="a7"/>
            </w:pPr>
            <w:r w:rsidRPr="001A4F9F">
              <w:t>1.2</w:t>
            </w:r>
            <w:r w:rsidRPr="001A4F9F">
              <w:rPr>
                <w:rFonts w:hint="eastAsia"/>
              </w:rPr>
              <w:t>～</w:t>
            </w:r>
            <w:r w:rsidRPr="001A4F9F">
              <w:t>1.5</w:t>
            </w:r>
          </w:p>
        </w:tc>
        <w:tc>
          <w:tcPr>
            <w:tcW w:w="3900" w:type="dxa"/>
          </w:tcPr>
          <w:p w14:paraId="46164F60" w14:textId="77777777" w:rsidR="003230B7" w:rsidRPr="001A4F9F" w:rsidRDefault="003230B7" w:rsidP="001905BA">
            <w:pPr>
              <w:pStyle w:val="a7"/>
            </w:pPr>
            <w:r w:rsidRPr="001A4F9F">
              <w:t>CNS 8834 K0015</w:t>
            </w:r>
          </w:p>
        </w:tc>
      </w:tr>
      <w:tr w:rsidR="003230B7" w:rsidRPr="001A4F9F" w14:paraId="73A1E1E8" w14:textId="77777777" w:rsidTr="001905BA">
        <w:tc>
          <w:tcPr>
            <w:tcW w:w="2210" w:type="dxa"/>
          </w:tcPr>
          <w:p w14:paraId="724194D4" w14:textId="77777777" w:rsidR="003230B7" w:rsidRPr="001A4F9F" w:rsidRDefault="003230B7" w:rsidP="001905BA">
            <w:pPr>
              <w:pStyle w:val="a7"/>
            </w:pPr>
            <w:r w:rsidRPr="001A4F9F">
              <w:rPr>
                <w:rFonts w:hint="eastAsia"/>
              </w:rPr>
              <w:t>硬度</w:t>
            </w:r>
            <w:r w:rsidRPr="001A4F9F">
              <w:t xml:space="preserve"> Shore A</w:t>
            </w:r>
          </w:p>
        </w:tc>
        <w:tc>
          <w:tcPr>
            <w:tcW w:w="1560" w:type="dxa"/>
          </w:tcPr>
          <w:p w14:paraId="58F7749D" w14:textId="77777777" w:rsidR="003230B7" w:rsidRPr="001A4F9F" w:rsidRDefault="003230B7" w:rsidP="001905BA">
            <w:pPr>
              <w:pStyle w:val="a7"/>
            </w:pPr>
            <w:r w:rsidRPr="001A4F9F">
              <w:t>35</w:t>
            </w:r>
            <w:r w:rsidRPr="001A4F9F">
              <w:rPr>
                <w:rFonts w:hint="eastAsia"/>
              </w:rPr>
              <w:t>～</w:t>
            </w:r>
            <w:r w:rsidRPr="001A4F9F">
              <w:t>55</w:t>
            </w:r>
          </w:p>
        </w:tc>
        <w:tc>
          <w:tcPr>
            <w:tcW w:w="3900" w:type="dxa"/>
          </w:tcPr>
          <w:p w14:paraId="28417E95" w14:textId="77777777" w:rsidR="003230B7" w:rsidRPr="001A4F9F" w:rsidRDefault="00545556" w:rsidP="001905BA">
            <w:pPr>
              <w:pStyle w:val="a7"/>
            </w:pPr>
            <w:r w:rsidRPr="001A4F9F">
              <w:t xml:space="preserve">CNS </w:t>
            </w:r>
            <w:r w:rsidRPr="001A4F9F">
              <w:rPr>
                <w:rFonts w:hint="eastAsia"/>
              </w:rPr>
              <w:t>355</w:t>
            </w:r>
            <w:r w:rsidR="00016746">
              <w:rPr>
                <w:rFonts w:hint="eastAsia"/>
              </w:rPr>
              <w:t>5</w:t>
            </w:r>
          </w:p>
        </w:tc>
      </w:tr>
      <w:tr w:rsidR="003230B7" w:rsidRPr="001A4F9F" w14:paraId="1C90EE22" w14:textId="77777777" w:rsidTr="001905BA">
        <w:tc>
          <w:tcPr>
            <w:tcW w:w="2210" w:type="dxa"/>
          </w:tcPr>
          <w:p w14:paraId="246481EF" w14:textId="77777777" w:rsidR="003230B7" w:rsidRPr="001A4F9F" w:rsidRDefault="00A41360" w:rsidP="001905BA">
            <w:pPr>
              <w:pStyle w:val="a7"/>
            </w:pPr>
            <w:r w:rsidRPr="001A4F9F">
              <w:rPr>
                <w:noProof/>
              </w:rPr>
              <mc:AlternateContent>
                <mc:Choice Requires="wps">
                  <w:drawing>
                    <wp:anchor distT="0" distB="0" distL="114300" distR="114300" simplePos="0" relativeHeight="251659776" behindDoc="0" locked="0" layoutInCell="0" allowOverlap="1" wp14:anchorId="4F2F6A02" wp14:editId="6902B779">
                      <wp:simplePos x="0" y="0"/>
                      <wp:positionH relativeFrom="page">
                        <wp:posOffset>10044430</wp:posOffset>
                      </wp:positionH>
                      <wp:positionV relativeFrom="page">
                        <wp:posOffset>3089275</wp:posOffset>
                      </wp:positionV>
                      <wp:extent cx="534035" cy="2058035"/>
                      <wp:effectExtent l="0" t="0" r="0" b="0"/>
                      <wp:wrapNone/>
                      <wp:docPr id="6" name="Rectangle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D4DA6B" w14:textId="77777777" w:rsidR="00D21017" w:rsidRDefault="00D21017" w:rsidP="003230B7">
                                  <w:pPr>
                                    <w:textDirection w:val="lrTbV"/>
                                  </w:pPr>
                                  <w:r>
                                    <w:t xml:space="preserve">- </w:t>
                                  </w:r>
                                  <w:r>
                                    <w:rPr>
                                      <w:rFonts w:hint="eastAsia"/>
                                    </w:rPr>
                                    <w:t>31</w:t>
                                  </w:r>
                                  <w:r>
                                    <w:t xml:space="preserve">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F6A02" id="Rectangle 394" o:spid="_x0000_s1026" style="position:absolute;left:0;text-align:left;margin-left:790.9pt;margin-top:243.25pt;width:42.05pt;height:162.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" o:allowincell="f" filled="f" stroked="f">
                      <v:textbox style="layout-flow:vertical;mso-layout-flow-alt:bottom-to-top" inset="1pt,1pt,1pt,1pt">
                        <w:txbxContent>
                          <w:p w14:paraId="06D4DA6B" w14:textId="77777777" w:rsidR="00D21017" w:rsidRDefault="00D21017" w:rsidP="003230B7">
                            <w:pPr>
                              <w:textDirection w:val="lrTbV"/>
                            </w:pPr>
                            <w:r>
                              <w:t xml:space="preserve">- </w:t>
                            </w:r>
                            <w:r>
                              <w:rPr>
                                <w:rFonts w:hint="eastAsia"/>
                              </w:rPr>
                              <w:t>31</w:t>
                            </w:r>
                            <w:r>
                              <w:t xml:space="preserve"> -</w:t>
                            </w:r>
                          </w:p>
                        </w:txbxContent>
                      </v:textbox>
                      <w10:wrap anchorx="page" anchory="page"/>
                    </v:rect>
                  </w:pict>
                </mc:Fallback>
              </mc:AlternateContent>
            </w:r>
            <w:r w:rsidR="003230B7" w:rsidRPr="001A4F9F">
              <w:rPr>
                <w:rFonts w:hint="eastAsia"/>
              </w:rPr>
              <w:t>抗拉強度</w:t>
            </w:r>
            <w:proofErr w:type="spellStart"/>
            <w:r w:rsidR="003230B7" w:rsidRPr="001A4F9F">
              <w:t>kg</w:t>
            </w:r>
            <w:r w:rsidR="003230B7" w:rsidRPr="001A4F9F">
              <w:rPr>
                <w:rFonts w:hint="eastAsia"/>
              </w:rPr>
              <w:t>f</w:t>
            </w:r>
            <w:proofErr w:type="spellEnd"/>
            <w:r w:rsidR="003230B7" w:rsidRPr="001A4F9F">
              <w:t>/cm</w:t>
            </w:r>
            <w:r w:rsidR="003230B7" w:rsidRPr="001A4F9F">
              <w:rPr>
                <w:rFonts w:hint="eastAsia"/>
                <w:vertAlign w:val="superscript"/>
              </w:rPr>
              <w:t>2</w:t>
            </w:r>
          </w:p>
        </w:tc>
        <w:tc>
          <w:tcPr>
            <w:tcW w:w="1560" w:type="dxa"/>
          </w:tcPr>
          <w:p w14:paraId="3ED98305" w14:textId="77777777" w:rsidR="003230B7" w:rsidRPr="001A4F9F" w:rsidRDefault="003230B7" w:rsidP="001905BA">
            <w:pPr>
              <w:pStyle w:val="a7"/>
            </w:pPr>
            <w:r w:rsidRPr="001A4F9F">
              <w:t>20</w:t>
            </w:r>
            <w:r w:rsidRPr="001A4F9F">
              <w:rPr>
                <w:rFonts w:hint="eastAsia"/>
              </w:rPr>
              <w:t>以上</w:t>
            </w:r>
          </w:p>
        </w:tc>
        <w:tc>
          <w:tcPr>
            <w:tcW w:w="3900" w:type="dxa"/>
          </w:tcPr>
          <w:p w14:paraId="39841E73" w14:textId="77777777" w:rsidR="003230B7" w:rsidRPr="001A4F9F" w:rsidRDefault="00545556" w:rsidP="001905BA">
            <w:pPr>
              <w:pStyle w:val="a7"/>
            </w:pPr>
            <w:r w:rsidRPr="001A4F9F">
              <w:t xml:space="preserve">CNS </w:t>
            </w:r>
            <w:r w:rsidRPr="001A4F9F">
              <w:rPr>
                <w:rFonts w:hint="eastAsia"/>
              </w:rPr>
              <w:t>355</w:t>
            </w:r>
            <w:r w:rsidR="00016746">
              <w:rPr>
                <w:rFonts w:hint="eastAsia"/>
              </w:rPr>
              <w:t>3</w:t>
            </w:r>
          </w:p>
        </w:tc>
      </w:tr>
      <w:tr w:rsidR="003230B7" w:rsidRPr="001A4F9F" w14:paraId="3199BE25" w14:textId="77777777" w:rsidTr="001905BA">
        <w:tc>
          <w:tcPr>
            <w:tcW w:w="2210" w:type="dxa"/>
          </w:tcPr>
          <w:p w14:paraId="7F0C4558" w14:textId="77777777" w:rsidR="003230B7" w:rsidRPr="001A4F9F" w:rsidRDefault="003230B7" w:rsidP="001905BA">
            <w:pPr>
              <w:pStyle w:val="a7"/>
            </w:pPr>
            <w:r w:rsidRPr="001A4F9F">
              <w:rPr>
                <w:rFonts w:hint="eastAsia"/>
              </w:rPr>
              <w:t>伸長率</w:t>
            </w:r>
          </w:p>
        </w:tc>
        <w:tc>
          <w:tcPr>
            <w:tcW w:w="1560" w:type="dxa"/>
          </w:tcPr>
          <w:p w14:paraId="14CD4D9D" w14:textId="77777777" w:rsidR="003230B7" w:rsidRPr="001A4F9F" w:rsidRDefault="003230B7" w:rsidP="001905BA">
            <w:pPr>
              <w:pStyle w:val="a7"/>
            </w:pPr>
            <w:r w:rsidRPr="001A4F9F">
              <w:t>400%</w:t>
            </w:r>
            <w:r w:rsidRPr="001A4F9F">
              <w:rPr>
                <w:rFonts w:hint="eastAsia"/>
              </w:rPr>
              <w:t>以上</w:t>
            </w:r>
          </w:p>
        </w:tc>
        <w:tc>
          <w:tcPr>
            <w:tcW w:w="3900" w:type="dxa"/>
          </w:tcPr>
          <w:p w14:paraId="23273144" w14:textId="77777777" w:rsidR="003230B7" w:rsidRPr="001A4F9F" w:rsidRDefault="00545556" w:rsidP="001905BA">
            <w:pPr>
              <w:pStyle w:val="a7"/>
            </w:pPr>
            <w:r w:rsidRPr="001A4F9F">
              <w:t xml:space="preserve">CNS </w:t>
            </w:r>
            <w:r w:rsidRPr="001A4F9F">
              <w:rPr>
                <w:rFonts w:hint="eastAsia"/>
              </w:rPr>
              <w:t>355</w:t>
            </w:r>
            <w:r w:rsidR="00016746">
              <w:rPr>
                <w:rFonts w:hint="eastAsia"/>
              </w:rPr>
              <w:t>3</w:t>
            </w:r>
          </w:p>
        </w:tc>
      </w:tr>
      <w:tr w:rsidR="003230B7" w:rsidRPr="001A4F9F" w14:paraId="7C8EC1D4" w14:textId="77777777" w:rsidTr="001905BA">
        <w:tc>
          <w:tcPr>
            <w:tcW w:w="2210" w:type="dxa"/>
          </w:tcPr>
          <w:p w14:paraId="72204D02" w14:textId="77777777" w:rsidR="003230B7" w:rsidRPr="001A4F9F" w:rsidRDefault="003230B7" w:rsidP="001905BA">
            <w:pPr>
              <w:pStyle w:val="a7"/>
            </w:pPr>
            <w:r w:rsidRPr="001A4F9F">
              <w:rPr>
                <w:rFonts w:hint="eastAsia"/>
              </w:rPr>
              <w:t>體積膨脹增加率</w:t>
            </w:r>
          </w:p>
        </w:tc>
        <w:tc>
          <w:tcPr>
            <w:tcW w:w="1560" w:type="dxa"/>
          </w:tcPr>
          <w:p w14:paraId="5C372F13" w14:textId="77777777" w:rsidR="003230B7" w:rsidRPr="001A4F9F" w:rsidRDefault="003230B7" w:rsidP="001905BA">
            <w:pPr>
              <w:pStyle w:val="a7"/>
            </w:pPr>
            <w:r w:rsidRPr="001A4F9F">
              <w:t>300%</w:t>
            </w:r>
            <w:r w:rsidRPr="001A4F9F">
              <w:rPr>
                <w:rFonts w:hint="eastAsia"/>
              </w:rPr>
              <w:t>以上</w:t>
            </w:r>
          </w:p>
        </w:tc>
        <w:tc>
          <w:tcPr>
            <w:tcW w:w="3900" w:type="dxa"/>
          </w:tcPr>
          <w:p w14:paraId="4C15D4BA" w14:textId="77777777" w:rsidR="003230B7" w:rsidRPr="001A4F9F" w:rsidRDefault="003230B7" w:rsidP="001905BA">
            <w:pPr>
              <w:pStyle w:val="a7"/>
            </w:pPr>
            <w:r w:rsidRPr="001A4F9F">
              <w:rPr>
                <w:rFonts w:hint="eastAsia"/>
              </w:rPr>
              <w:t>浸於清水室溫下試驗</w:t>
            </w:r>
            <w:r w:rsidRPr="001A4F9F">
              <w:rPr>
                <w:rFonts w:hint="eastAsia"/>
              </w:rPr>
              <w:t>7</w:t>
            </w:r>
            <w:r w:rsidRPr="001A4F9F">
              <w:rPr>
                <w:rFonts w:hint="eastAsia"/>
              </w:rPr>
              <w:t>天。</w:t>
            </w:r>
          </w:p>
        </w:tc>
      </w:tr>
      <w:tr w:rsidR="003230B7" w:rsidRPr="001A4F9F" w14:paraId="6E0A3D14" w14:textId="77777777" w:rsidTr="001905BA">
        <w:tc>
          <w:tcPr>
            <w:tcW w:w="2210" w:type="dxa"/>
          </w:tcPr>
          <w:p w14:paraId="0BAECF31" w14:textId="77777777" w:rsidR="003230B7" w:rsidRPr="001A4F9F" w:rsidRDefault="003230B7" w:rsidP="001905BA">
            <w:pPr>
              <w:pStyle w:val="a7"/>
            </w:pPr>
            <w:r w:rsidRPr="001A4F9F">
              <w:rPr>
                <w:rFonts w:hint="eastAsia"/>
              </w:rPr>
              <w:t>耐化學性</w:t>
            </w:r>
          </w:p>
        </w:tc>
        <w:tc>
          <w:tcPr>
            <w:tcW w:w="1560" w:type="dxa"/>
          </w:tcPr>
          <w:p w14:paraId="4C4F30F0" w14:textId="77777777" w:rsidR="003230B7" w:rsidRPr="001A4F9F" w:rsidRDefault="003230B7" w:rsidP="001905BA">
            <w:pPr>
              <w:pStyle w:val="a7"/>
            </w:pPr>
            <w:r w:rsidRPr="001A4F9F">
              <w:rPr>
                <w:rFonts w:hint="eastAsia"/>
              </w:rPr>
              <w:t>無龜裂</w:t>
            </w:r>
          </w:p>
        </w:tc>
        <w:tc>
          <w:tcPr>
            <w:tcW w:w="3900" w:type="dxa"/>
          </w:tcPr>
          <w:p w14:paraId="1515527D" w14:textId="77777777" w:rsidR="003230B7" w:rsidRPr="001A4F9F" w:rsidRDefault="003230B7" w:rsidP="001905BA">
            <w:pPr>
              <w:pStyle w:val="a7"/>
            </w:pPr>
            <w:r w:rsidRPr="001A4F9F">
              <w:rPr>
                <w:rFonts w:hint="eastAsia"/>
              </w:rPr>
              <w:t>分別浸於</w:t>
            </w:r>
            <w:r w:rsidRPr="001A4F9F">
              <w:t>5%</w:t>
            </w:r>
            <w:r w:rsidRPr="00F772DF">
              <w:rPr>
                <w:rFonts w:hint="eastAsia"/>
              </w:rPr>
              <w:t>氫氧化鉀溶液、</w:t>
            </w:r>
            <w:r w:rsidRPr="00F772DF">
              <w:t>5%</w:t>
            </w:r>
            <w:r w:rsidRPr="00F772DF">
              <w:rPr>
                <w:rFonts w:hint="eastAsia"/>
              </w:rPr>
              <w:t>鹽酸溶液、</w:t>
            </w:r>
            <w:r w:rsidRPr="00F772DF">
              <w:t>5%</w:t>
            </w:r>
            <w:r w:rsidRPr="00F772DF">
              <w:rPr>
                <w:rFonts w:hint="eastAsia"/>
              </w:rPr>
              <w:t>硫酸溶液</w:t>
            </w:r>
            <w:r w:rsidRPr="00F772DF">
              <w:rPr>
                <w:rFonts w:hint="eastAsia"/>
                <w:strike/>
              </w:rPr>
              <w:t>及飽和硫化氫溶液</w:t>
            </w:r>
            <w:r w:rsidRPr="00F772DF">
              <w:rPr>
                <w:rFonts w:hint="eastAsia"/>
              </w:rPr>
              <w:t>，於室溫下試驗</w:t>
            </w:r>
            <w:r w:rsidR="00016746" w:rsidRPr="00F772DF">
              <w:rPr>
                <w:rFonts w:hint="eastAsia"/>
              </w:rPr>
              <w:t>28</w:t>
            </w:r>
            <w:r w:rsidRPr="00F772DF">
              <w:rPr>
                <w:rFonts w:hint="eastAsia"/>
              </w:rPr>
              <w:t>天。</w:t>
            </w:r>
          </w:p>
        </w:tc>
      </w:tr>
    </w:tbl>
    <w:p w14:paraId="19D626E6" w14:textId="07F29614" w:rsidR="00033F14" w:rsidRDefault="00033F14" w:rsidP="003230B7"/>
    <w:p w14:paraId="0074431A" w14:textId="77777777" w:rsidR="00D21017" w:rsidRPr="00096DD2" w:rsidRDefault="00D21017" w:rsidP="003230B7">
      <w:pPr>
        <w:rPr>
          <w:rFonts w:hint="eastAsia"/>
        </w:rPr>
      </w:pPr>
    </w:p>
    <w:p w14:paraId="479EF822" w14:textId="77777777" w:rsidR="00810456" w:rsidRPr="001A4F9F" w:rsidRDefault="00810456">
      <w:pPr>
        <w:pStyle w:val="6"/>
      </w:pPr>
      <w:r w:rsidRPr="001A4F9F">
        <w:rPr>
          <w:rFonts w:hint="eastAsia"/>
        </w:rPr>
        <w:t>環氧樹脂</w:t>
      </w:r>
      <w:r w:rsidRPr="001A4F9F">
        <w:t>(EPOXY RESIN)</w:t>
      </w:r>
    </w:p>
    <w:p w14:paraId="38A1FB21" w14:textId="77777777" w:rsidR="00810456" w:rsidRPr="001A4F9F" w:rsidRDefault="00810456">
      <w:pPr>
        <w:pStyle w:val="10"/>
      </w:pPr>
      <w:r w:rsidRPr="001A4F9F">
        <w:rPr>
          <w:rFonts w:hint="eastAsia"/>
        </w:rPr>
        <w:t>每批防蝕材料必須裝在標示有製造廠家名稱之密封容器內，連同其出廠證明書送經工程司核對後存於指定之料庫。使用時方得開啟，且不得攙入劣質物料。本材料須為二液性</w:t>
      </w:r>
      <w:r w:rsidRPr="001A4F9F">
        <w:t>100%</w:t>
      </w:r>
      <w:r w:rsidRPr="001A4F9F">
        <w:rPr>
          <w:rFonts w:hint="eastAsia"/>
        </w:rPr>
        <w:t>固成份，非溶劑型環氧樹脂</w:t>
      </w:r>
      <w:r w:rsidRPr="001A4F9F">
        <w:t>(EPOXY RESIN)</w:t>
      </w:r>
      <w:r w:rsidRPr="001A4F9F">
        <w:rPr>
          <w:rFonts w:hint="eastAsia"/>
        </w:rPr>
        <w:t>。</w:t>
      </w:r>
    </w:p>
    <w:p w14:paraId="392C0578" w14:textId="77777777" w:rsidR="00810456" w:rsidRPr="001A4F9F" w:rsidRDefault="00810456">
      <w:pPr>
        <w:pStyle w:val="8"/>
      </w:pPr>
      <w:r w:rsidRPr="001A4F9F">
        <w:rPr>
          <w:rFonts w:hint="eastAsia"/>
        </w:rPr>
        <w:t>物理性要求如下：</w:t>
      </w:r>
    </w:p>
    <w:tbl>
      <w:tblPr>
        <w:tblW w:w="0" w:type="auto"/>
        <w:tblInd w:w="14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0"/>
        <w:gridCol w:w="1950"/>
        <w:gridCol w:w="3380"/>
      </w:tblGrid>
      <w:tr w:rsidR="00810456" w:rsidRPr="001A4F9F" w14:paraId="50DED82C" w14:textId="77777777">
        <w:trPr>
          <w:cantSplit/>
        </w:trPr>
        <w:tc>
          <w:tcPr>
            <w:tcW w:w="2240" w:type="dxa"/>
            <w:tcBorders>
              <w:top w:val="single" w:sz="4" w:space="0" w:color="auto"/>
              <w:left w:val="single" w:sz="4" w:space="0" w:color="auto"/>
              <w:bottom w:val="single" w:sz="4" w:space="0" w:color="auto"/>
              <w:right w:val="single" w:sz="4" w:space="0" w:color="auto"/>
            </w:tcBorders>
            <w:vAlign w:val="center"/>
          </w:tcPr>
          <w:p w14:paraId="68DA9652" w14:textId="77777777" w:rsidR="00810456" w:rsidRPr="001A4F9F" w:rsidRDefault="00810456">
            <w:pPr>
              <w:pStyle w:val="a8"/>
            </w:pPr>
            <w:r w:rsidRPr="001A4F9F">
              <w:rPr>
                <w:rFonts w:hint="eastAsia"/>
              </w:rPr>
              <w:t>項</w:t>
            </w:r>
            <w:r w:rsidRPr="001A4F9F">
              <w:rPr>
                <w:rFonts w:hint="eastAsia"/>
              </w:rPr>
              <w:t xml:space="preserve">  </w:t>
            </w:r>
            <w:r w:rsidRPr="001A4F9F">
              <w:rPr>
                <w:rFonts w:hint="eastAsia"/>
              </w:rPr>
              <w:t>目</w:t>
            </w:r>
          </w:p>
        </w:tc>
        <w:tc>
          <w:tcPr>
            <w:tcW w:w="1950" w:type="dxa"/>
            <w:tcBorders>
              <w:top w:val="single" w:sz="4" w:space="0" w:color="auto"/>
              <w:left w:val="single" w:sz="4" w:space="0" w:color="auto"/>
              <w:bottom w:val="single" w:sz="4" w:space="0" w:color="auto"/>
            </w:tcBorders>
          </w:tcPr>
          <w:p w14:paraId="24C5BDCE" w14:textId="77777777" w:rsidR="00810456" w:rsidRPr="001A4F9F" w:rsidRDefault="00810456">
            <w:pPr>
              <w:pStyle w:val="a8"/>
            </w:pPr>
            <w:r w:rsidRPr="001A4F9F">
              <w:rPr>
                <w:rFonts w:hint="eastAsia"/>
              </w:rPr>
              <w:t>試驗方法</w:t>
            </w:r>
          </w:p>
        </w:tc>
        <w:tc>
          <w:tcPr>
            <w:tcW w:w="3380" w:type="dxa"/>
            <w:tcBorders>
              <w:top w:val="single" w:sz="4" w:space="0" w:color="auto"/>
              <w:bottom w:val="single" w:sz="4" w:space="0" w:color="auto"/>
              <w:right w:val="single" w:sz="4" w:space="0" w:color="auto"/>
            </w:tcBorders>
            <w:vAlign w:val="center"/>
          </w:tcPr>
          <w:p w14:paraId="510F3E88" w14:textId="77777777" w:rsidR="00810456" w:rsidRPr="001A4F9F" w:rsidRDefault="00810456">
            <w:pPr>
              <w:pStyle w:val="a8"/>
            </w:pPr>
            <w:r w:rsidRPr="001A4F9F">
              <w:rPr>
                <w:rFonts w:hint="eastAsia"/>
              </w:rPr>
              <w:t>規定強度</w:t>
            </w:r>
          </w:p>
        </w:tc>
      </w:tr>
      <w:tr w:rsidR="00810456" w:rsidRPr="001A4F9F" w14:paraId="6191DB0B" w14:textId="77777777">
        <w:trPr>
          <w:cantSplit/>
        </w:trPr>
        <w:tc>
          <w:tcPr>
            <w:tcW w:w="2240" w:type="dxa"/>
            <w:tcBorders>
              <w:top w:val="single" w:sz="4" w:space="0" w:color="auto"/>
              <w:left w:val="single" w:sz="4" w:space="0" w:color="auto"/>
              <w:bottom w:val="single" w:sz="4" w:space="0" w:color="auto"/>
              <w:right w:val="single" w:sz="4" w:space="0" w:color="auto"/>
            </w:tcBorders>
          </w:tcPr>
          <w:p w14:paraId="1017F7FD" w14:textId="77777777" w:rsidR="00810456" w:rsidRPr="001A4F9F" w:rsidRDefault="00810456">
            <w:pPr>
              <w:pStyle w:val="a7"/>
            </w:pPr>
            <w:r w:rsidRPr="001A4F9F">
              <w:rPr>
                <w:rFonts w:hint="eastAsia"/>
              </w:rPr>
              <w:t>抗拉強度</w:t>
            </w:r>
          </w:p>
        </w:tc>
        <w:tc>
          <w:tcPr>
            <w:tcW w:w="1950" w:type="dxa"/>
            <w:tcBorders>
              <w:top w:val="single" w:sz="4" w:space="0" w:color="auto"/>
              <w:left w:val="single" w:sz="4" w:space="0" w:color="auto"/>
              <w:bottom w:val="single" w:sz="4" w:space="0" w:color="auto"/>
            </w:tcBorders>
            <w:vAlign w:val="center"/>
          </w:tcPr>
          <w:p w14:paraId="02915CE3" w14:textId="77777777" w:rsidR="00810456" w:rsidRPr="001A4F9F" w:rsidRDefault="00810456">
            <w:pPr>
              <w:pStyle w:val="a7"/>
            </w:pPr>
            <w:r w:rsidRPr="001A4F9F">
              <w:t>ASTM D638</w:t>
            </w:r>
          </w:p>
        </w:tc>
        <w:tc>
          <w:tcPr>
            <w:tcW w:w="3380" w:type="dxa"/>
            <w:tcBorders>
              <w:top w:val="single" w:sz="4" w:space="0" w:color="auto"/>
              <w:bottom w:val="single" w:sz="4" w:space="0" w:color="auto"/>
              <w:right w:val="single" w:sz="4" w:space="0" w:color="auto"/>
            </w:tcBorders>
            <w:vAlign w:val="center"/>
          </w:tcPr>
          <w:p w14:paraId="1DA517E1" w14:textId="77777777" w:rsidR="00810456" w:rsidRPr="001A4F9F" w:rsidRDefault="00810456">
            <w:pPr>
              <w:pStyle w:val="a7"/>
            </w:pPr>
            <w:r w:rsidRPr="001A4F9F">
              <w:t xml:space="preserve">100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20A5516F" w14:textId="77777777">
        <w:trPr>
          <w:cantSplit/>
        </w:trPr>
        <w:tc>
          <w:tcPr>
            <w:tcW w:w="2240" w:type="dxa"/>
            <w:tcBorders>
              <w:top w:val="single" w:sz="4" w:space="0" w:color="auto"/>
              <w:left w:val="single" w:sz="4" w:space="0" w:color="auto"/>
              <w:bottom w:val="single" w:sz="4" w:space="0" w:color="auto"/>
              <w:right w:val="single" w:sz="4" w:space="0" w:color="auto"/>
            </w:tcBorders>
          </w:tcPr>
          <w:p w14:paraId="338D30B4" w14:textId="77777777" w:rsidR="00810456" w:rsidRPr="001A4F9F" w:rsidRDefault="00A41360">
            <w:pPr>
              <w:pStyle w:val="a7"/>
            </w:pPr>
            <w:r w:rsidRPr="001A4F9F">
              <w:rPr>
                <w:noProof/>
              </w:rPr>
              <mc:AlternateContent>
                <mc:Choice Requires="wps">
                  <w:drawing>
                    <wp:anchor distT="0" distB="0" distL="114300" distR="114300" simplePos="0" relativeHeight="251655680" behindDoc="0" locked="0" layoutInCell="0" allowOverlap="1" wp14:anchorId="28459A9D" wp14:editId="114943F7">
                      <wp:simplePos x="0" y="0"/>
                      <wp:positionH relativeFrom="page">
                        <wp:posOffset>10044430</wp:posOffset>
                      </wp:positionH>
                      <wp:positionV relativeFrom="page">
                        <wp:posOffset>3089275</wp:posOffset>
                      </wp:positionV>
                      <wp:extent cx="534035" cy="2058035"/>
                      <wp:effectExtent l="0" t="0" r="0" b="0"/>
                      <wp:wrapNone/>
                      <wp:docPr id="5"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EF1301C" w14:textId="77777777" w:rsidR="00D21017" w:rsidRDefault="00D21017">
                                  <w:pPr>
                                    <w:textDirection w:val="lrTbV"/>
                                  </w:pPr>
                                  <w:r>
                                    <w:t>- 49 -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59A9D" id="Rectangle 290" o:spid="_x0000_s1027" style="position:absolute;left:0;text-align:left;margin-left:790.9pt;margin-top:243.25pt;width:42.05pt;height:16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" o:allowincell="f" filled="f" stroked="f">
                      <v:textbox style="layout-flow:vertical;mso-layout-flow-alt:bottom-to-top" inset="1pt,1pt,1pt,1pt">
                        <w:txbxContent>
                          <w:p w14:paraId="5EF1301C" w14:textId="77777777" w:rsidR="00D21017" w:rsidRDefault="00D21017">
                            <w:pPr>
                              <w:textDirection w:val="lrTbV"/>
                            </w:pPr>
                            <w:r>
                              <w:t>- 49 -</w:t>
                            </w:r>
                          </w:p>
                        </w:txbxContent>
                      </v:textbox>
                      <w10:wrap anchorx="page" anchory="page"/>
                    </v:rect>
                  </w:pict>
                </mc:Fallback>
              </mc:AlternateContent>
            </w:r>
            <w:r w:rsidR="00810456" w:rsidRPr="001A4F9F">
              <w:rPr>
                <w:rFonts w:hint="eastAsia"/>
              </w:rPr>
              <w:t>抗壓強度</w:t>
            </w:r>
          </w:p>
        </w:tc>
        <w:tc>
          <w:tcPr>
            <w:tcW w:w="1950" w:type="dxa"/>
            <w:tcBorders>
              <w:top w:val="single" w:sz="4" w:space="0" w:color="auto"/>
              <w:left w:val="single" w:sz="4" w:space="0" w:color="auto"/>
              <w:bottom w:val="single" w:sz="4" w:space="0" w:color="auto"/>
            </w:tcBorders>
            <w:vAlign w:val="center"/>
          </w:tcPr>
          <w:p w14:paraId="4A923EF5" w14:textId="77777777" w:rsidR="00810456" w:rsidRPr="001A4F9F" w:rsidRDefault="00810456">
            <w:pPr>
              <w:pStyle w:val="a7"/>
            </w:pPr>
            <w:r w:rsidRPr="001A4F9F">
              <w:t>ASTM D695</w:t>
            </w:r>
          </w:p>
        </w:tc>
        <w:tc>
          <w:tcPr>
            <w:tcW w:w="3380" w:type="dxa"/>
            <w:tcBorders>
              <w:top w:val="single" w:sz="4" w:space="0" w:color="auto"/>
              <w:bottom w:val="single" w:sz="4" w:space="0" w:color="auto"/>
              <w:right w:val="single" w:sz="4" w:space="0" w:color="auto"/>
            </w:tcBorders>
            <w:vAlign w:val="center"/>
          </w:tcPr>
          <w:p w14:paraId="6786277A" w14:textId="77777777" w:rsidR="00810456" w:rsidRPr="001A4F9F" w:rsidRDefault="00810456">
            <w:pPr>
              <w:pStyle w:val="a7"/>
            </w:pPr>
            <w:r w:rsidRPr="001A4F9F">
              <w:t xml:space="preserve">600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54C3CBD1" w14:textId="77777777">
        <w:trPr>
          <w:cantSplit/>
        </w:trPr>
        <w:tc>
          <w:tcPr>
            <w:tcW w:w="2240" w:type="dxa"/>
            <w:tcBorders>
              <w:top w:val="single" w:sz="4" w:space="0" w:color="auto"/>
              <w:left w:val="single" w:sz="4" w:space="0" w:color="auto"/>
              <w:bottom w:val="single" w:sz="4" w:space="0" w:color="auto"/>
              <w:right w:val="single" w:sz="4" w:space="0" w:color="auto"/>
            </w:tcBorders>
          </w:tcPr>
          <w:p w14:paraId="0131C833" w14:textId="77777777" w:rsidR="00810456" w:rsidRPr="001A4F9F" w:rsidRDefault="00810456">
            <w:pPr>
              <w:pStyle w:val="a7"/>
            </w:pPr>
            <w:r w:rsidRPr="001A4F9F">
              <w:rPr>
                <w:rFonts w:hint="eastAsia"/>
              </w:rPr>
              <w:t>附著力</w:t>
            </w:r>
          </w:p>
        </w:tc>
        <w:tc>
          <w:tcPr>
            <w:tcW w:w="1950" w:type="dxa"/>
            <w:tcBorders>
              <w:top w:val="single" w:sz="4" w:space="0" w:color="auto"/>
              <w:left w:val="single" w:sz="4" w:space="0" w:color="auto"/>
              <w:bottom w:val="single" w:sz="4" w:space="0" w:color="auto"/>
            </w:tcBorders>
            <w:textDirection w:val="lrTbV"/>
            <w:vAlign w:val="center"/>
          </w:tcPr>
          <w:p w14:paraId="6DD9FAD5" w14:textId="77777777" w:rsidR="00810456" w:rsidRPr="001A4F9F" w:rsidRDefault="00810456">
            <w:pPr>
              <w:pStyle w:val="a7"/>
            </w:pPr>
            <w:r w:rsidRPr="001A4F9F">
              <w:t>ASTM D1002</w:t>
            </w:r>
          </w:p>
        </w:tc>
        <w:tc>
          <w:tcPr>
            <w:tcW w:w="3380" w:type="dxa"/>
            <w:tcBorders>
              <w:top w:val="single" w:sz="4" w:space="0" w:color="auto"/>
              <w:bottom w:val="single" w:sz="4" w:space="0" w:color="auto"/>
              <w:right w:val="single" w:sz="4" w:space="0" w:color="auto"/>
            </w:tcBorders>
            <w:vAlign w:val="center"/>
          </w:tcPr>
          <w:p w14:paraId="5E78A0F5" w14:textId="77777777" w:rsidR="00810456" w:rsidRPr="001A4F9F" w:rsidRDefault="00810456">
            <w:pPr>
              <w:pStyle w:val="a7"/>
            </w:pPr>
            <w:r w:rsidRPr="001A4F9F">
              <w:t xml:space="preserve">100 </w:t>
            </w:r>
            <w:proofErr w:type="spellStart"/>
            <w:r w:rsidRPr="001A4F9F">
              <w:t>kgf</w:t>
            </w:r>
            <w:proofErr w:type="spellEnd"/>
            <w:r w:rsidRPr="001A4F9F">
              <w:t>/cm</w:t>
            </w:r>
            <w:r w:rsidRPr="001A4F9F">
              <w:rPr>
                <w:vertAlign w:val="superscript"/>
              </w:rPr>
              <w:t>2</w:t>
            </w:r>
            <w:r w:rsidRPr="001A4F9F">
              <w:rPr>
                <w:rFonts w:hint="eastAsia"/>
              </w:rPr>
              <w:t>以上</w:t>
            </w:r>
          </w:p>
        </w:tc>
      </w:tr>
      <w:tr w:rsidR="00810456" w:rsidRPr="001A4F9F" w14:paraId="297053C1" w14:textId="77777777">
        <w:trPr>
          <w:cantSplit/>
        </w:trPr>
        <w:tc>
          <w:tcPr>
            <w:tcW w:w="2240" w:type="dxa"/>
            <w:tcBorders>
              <w:top w:val="single" w:sz="4" w:space="0" w:color="auto"/>
              <w:left w:val="single" w:sz="4" w:space="0" w:color="auto"/>
              <w:bottom w:val="single" w:sz="4" w:space="0" w:color="auto"/>
              <w:right w:val="single" w:sz="4" w:space="0" w:color="auto"/>
            </w:tcBorders>
          </w:tcPr>
          <w:p w14:paraId="766EF195" w14:textId="77777777" w:rsidR="00810456" w:rsidRPr="001A4F9F" w:rsidRDefault="00810456">
            <w:pPr>
              <w:pStyle w:val="a7"/>
            </w:pPr>
            <w:r w:rsidRPr="001A4F9F">
              <w:rPr>
                <w:rFonts w:hint="eastAsia"/>
              </w:rPr>
              <w:t>抗彎強度</w:t>
            </w:r>
          </w:p>
        </w:tc>
        <w:tc>
          <w:tcPr>
            <w:tcW w:w="1950" w:type="dxa"/>
            <w:tcBorders>
              <w:top w:val="single" w:sz="4" w:space="0" w:color="auto"/>
              <w:left w:val="single" w:sz="4" w:space="0" w:color="auto"/>
              <w:bottom w:val="single" w:sz="4" w:space="0" w:color="auto"/>
            </w:tcBorders>
            <w:textDirection w:val="lrTbV"/>
            <w:vAlign w:val="center"/>
          </w:tcPr>
          <w:p w14:paraId="1936C71C" w14:textId="77777777" w:rsidR="00810456" w:rsidRPr="001A4F9F" w:rsidRDefault="00810456">
            <w:pPr>
              <w:pStyle w:val="a7"/>
            </w:pPr>
            <w:r w:rsidRPr="001A4F9F">
              <w:t>ASTM D790</w:t>
            </w:r>
          </w:p>
        </w:tc>
        <w:tc>
          <w:tcPr>
            <w:tcW w:w="3380" w:type="dxa"/>
            <w:tcBorders>
              <w:top w:val="single" w:sz="4" w:space="0" w:color="auto"/>
              <w:bottom w:val="single" w:sz="4" w:space="0" w:color="auto"/>
              <w:right w:val="single" w:sz="4" w:space="0" w:color="auto"/>
            </w:tcBorders>
            <w:vAlign w:val="center"/>
          </w:tcPr>
          <w:p w14:paraId="658138E3" w14:textId="77777777" w:rsidR="00810456" w:rsidRPr="001A4F9F" w:rsidRDefault="00810456">
            <w:pPr>
              <w:pStyle w:val="a7"/>
            </w:pPr>
            <w:r w:rsidRPr="001A4F9F">
              <w:t xml:space="preserve">200 </w:t>
            </w:r>
            <w:proofErr w:type="spellStart"/>
            <w:r w:rsidRPr="001A4F9F">
              <w:t>kgf</w:t>
            </w:r>
            <w:proofErr w:type="spellEnd"/>
            <w:r w:rsidRPr="001A4F9F">
              <w:t>/cm</w:t>
            </w:r>
            <w:r w:rsidRPr="001A4F9F">
              <w:rPr>
                <w:vertAlign w:val="superscript"/>
              </w:rPr>
              <w:t>2</w:t>
            </w:r>
            <w:r w:rsidRPr="001A4F9F">
              <w:rPr>
                <w:rFonts w:hint="eastAsia"/>
              </w:rPr>
              <w:t>以上</w:t>
            </w:r>
          </w:p>
        </w:tc>
      </w:tr>
    </w:tbl>
    <w:p w14:paraId="5549CD2F" w14:textId="77777777" w:rsidR="00810456" w:rsidRPr="001A4F9F" w:rsidRDefault="00810456">
      <w:pPr>
        <w:pStyle w:val="8"/>
        <w:textDirection w:val="lrTbV"/>
      </w:pPr>
      <w:r w:rsidRPr="001A4F9F">
        <w:rPr>
          <w:rFonts w:hint="eastAsia"/>
        </w:rPr>
        <w:t>化學性要求如下︰</w:t>
      </w:r>
    </w:p>
    <w:tbl>
      <w:tblPr>
        <w:tblW w:w="0" w:type="auto"/>
        <w:tblInd w:w="14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26"/>
        <w:gridCol w:w="1950"/>
        <w:gridCol w:w="3380"/>
      </w:tblGrid>
      <w:tr w:rsidR="00810456" w:rsidRPr="001A4F9F" w14:paraId="7E203971" w14:textId="77777777">
        <w:trPr>
          <w:cantSplit/>
        </w:trPr>
        <w:tc>
          <w:tcPr>
            <w:tcW w:w="2226" w:type="dxa"/>
            <w:tcBorders>
              <w:top w:val="single" w:sz="4" w:space="0" w:color="auto"/>
              <w:left w:val="single" w:sz="4" w:space="0" w:color="auto"/>
              <w:bottom w:val="single" w:sz="4" w:space="0" w:color="auto"/>
              <w:right w:val="single" w:sz="4" w:space="0" w:color="auto"/>
            </w:tcBorders>
            <w:vAlign w:val="center"/>
          </w:tcPr>
          <w:p w14:paraId="0B515526" w14:textId="77777777" w:rsidR="00810456" w:rsidRPr="001A4F9F" w:rsidRDefault="00810456">
            <w:pPr>
              <w:pStyle w:val="a8"/>
            </w:pPr>
            <w:r w:rsidRPr="001A4F9F">
              <w:rPr>
                <w:rFonts w:hint="eastAsia"/>
              </w:rPr>
              <w:t>試</w:t>
            </w:r>
            <w:r w:rsidRPr="001A4F9F">
              <w:t xml:space="preserve"> </w:t>
            </w:r>
            <w:r w:rsidRPr="001A4F9F">
              <w:rPr>
                <w:rFonts w:hint="eastAsia"/>
              </w:rPr>
              <w:t>驗</w:t>
            </w:r>
            <w:r w:rsidRPr="001A4F9F">
              <w:t xml:space="preserve"> </w:t>
            </w:r>
            <w:r w:rsidRPr="001A4F9F">
              <w:rPr>
                <w:rFonts w:hint="eastAsia"/>
              </w:rPr>
              <w:t>溶</w:t>
            </w:r>
            <w:r w:rsidRPr="001A4F9F">
              <w:t xml:space="preserve"> </w:t>
            </w:r>
            <w:r w:rsidRPr="001A4F9F">
              <w:rPr>
                <w:rFonts w:hint="eastAsia"/>
              </w:rPr>
              <w:t>液</w:t>
            </w:r>
          </w:p>
        </w:tc>
        <w:tc>
          <w:tcPr>
            <w:tcW w:w="1950" w:type="dxa"/>
            <w:tcBorders>
              <w:top w:val="single" w:sz="4" w:space="0" w:color="auto"/>
              <w:left w:val="single" w:sz="4" w:space="0" w:color="auto"/>
              <w:bottom w:val="single" w:sz="4" w:space="0" w:color="auto"/>
            </w:tcBorders>
            <w:vAlign w:val="center"/>
          </w:tcPr>
          <w:p w14:paraId="4A3C5ACF" w14:textId="77777777" w:rsidR="00810456" w:rsidRPr="001A4F9F" w:rsidRDefault="00810456">
            <w:pPr>
              <w:pStyle w:val="a8"/>
            </w:pPr>
            <w:r w:rsidRPr="001A4F9F">
              <w:rPr>
                <w:rFonts w:hint="eastAsia"/>
              </w:rPr>
              <w:t>試驗天數</w:t>
            </w:r>
          </w:p>
        </w:tc>
        <w:tc>
          <w:tcPr>
            <w:tcW w:w="3380" w:type="dxa"/>
            <w:tcBorders>
              <w:top w:val="single" w:sz="4" w:space="0" w:color="auto"/>
              <w:bottom w:val="single" w:sz="4" w:space="0" w:color="auto"/>
              <w:right w:val="single" w:sz="4" w:space="0" w:color="auto"/>
            </w:tcBorders>
            <w:vAlign w:val="center"/>
          </w:tcPr>
          <w:p w14:paraId="0874A666" w14:textId="77777777" w:rsidR="00810456" w:rsidRPr="001A4F9F" w:rsidRDefault="00810456">
            <w:pPr>
              <w:pStyle w:val="a8"/>
            </w:pPr>
            <w:r w:rsidRPr="001A4F9F">
              <w:rPr>
                <w:rFonts w:hint="eastAsia"/>
              </w:rPr>
              <w:t>試驗結果</w:t>
            </w:r>
          </w:p>
        </w:tc>
      </w:tr>
      <w:tr w:rsidR="00810456" w:rsidRPr="001A4F9F" w14:paraId="60FAE361" w14:textId="77777777">
        <w:trPr>
          <w:cantSplit/>
        </w:trPr>
        <w:tc>
          <w:tcPr>
            <w:tcW w:w="2226" w:type="dxa"/>
            <w:tcBorders>
              <w:top w:val="single" w:sz="4" w:space="0" w:color="auto"/>
              <w:left w:val="single" w:sz="4" w:space="0" w:color="auto"/>
              <w:bottom w:val="single" w:sz="4" w:space="0" w:color="auto"/>
              <w:right w:val="single" w:sz="4" w:space="0" w:color="auto"/>
            </w:tcBorders>
          </w:tcPr>
          <w:p w14:paraId="3548B291" w14:textId="77777777" w:rsidR="00810456" w:rsidRPr="001A4F9F" w:rsidRDefault="00810456">
            <w:pPr>
              <w:pStyle w:val="a7"/>
            </w:pPr>
            <w:r w:rsidRPr="001A4F9F">
              <w:t>20%</w:t>
            </w:r>
            <w:r w:rsidRPr="001A4F9F">
              <w:rPr>
                <w:rFonts w:hint="eastAsia"/>
              </w:rPr>
              <w:t>硝酸溶液</w:t>
            </w:r>
          </w:p>
        </w:tc>
        <w:tc>
          <w:tcPr>
            <w:tcW w:w="1950" w:type="dxa"/>
            <w:tcBorders>
              <w:top w:val="single" w:sz="4" w:space="0" w:color="auto"/>
              <w:left w:val="single" w:sz="4" w:space="0" w:color="auto"/>
              <w:bottom w:val="single" w:sz="4" w:space="0" w:color="auto"/>
            </w:tcBorders>
            <w:vAlign w:val="center"/>
          </w:tcPr>
          <w:p w14:paraId="40F72ABC"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652F41C4" w14:textId="77777777" w:rsidR="00810456" w:rsidRPr="001A4F9F" w:rsidRDefault="00810456">
            <w:pPr>
              <w:pStyle w:val="a7"/>
            </w:pPr>
            <w:r w:rsidRPr="001A4F9F">
              <w:rPr>
                <w:rFonts w:hint="eastAsia"/>
              </w:rPr>
              <w:t>無膨脹、龜裂、剝離等現象</w:t>
            </w:r>
          </w:p>
        </w:tc>
      </w:tr>
      <w:tr w:rsidR="00810456" w:rsidRPr="001A4F9F" w14:paraId="23F13A5D" w14:textId="77777777">
        <w:trPr>
          <w:cantSplit/>
        </w:trPr>
        <w:tc>
          <w:tcPr>
            <w:tcW w:w="2226" w:type="dxa"/>
            <w:tcBorders>
              <w:top w:val="single" w:sz="4" w:space="0" w:color="auto"/>
              <w:left w:val="single" w:sz="4" w:space="0" w:color="auto"/>
              <w:bottom w:val="single" w:sz="4" w:space="0" w:color="auto"/>
              <w:right w:val="single" w:sz="4" w:space="0" w:color="auto"/>
            </w:tcBorders>
          </w:tcPr>
          <w:p w14:paraId="13F1DEA7" w14:textId="77777777" w:rsidR="00810456" w:rsidRPr="001A4F9F" w:rsidRDefault="00810456">
            <w:pPr>
              <w:pStyle w:val="a7"/>
            </w:pPr>
            <w:r w:rsidRPr="001A4F9F">
              <w:t>20%</w:t>
            </w:r>
            <w:r w:rsidRPr="001A4F9F">
              <w:rPr>
                <w:rFonts w:hint="eastAsia"/>
              </w:rPr>
              <w:t>鹽酸溶液</w:t>
            </w:r>
          </w:p>
        </w:tc>
        <w:tc>
          <w:tcPr>
            <w:tcW w:w="1950" w:type="dxa"/>
            <w:tcBorders>
              <w:top w:val="single" w:sz="4" w:space="0" w:color="auto"/>
              <w:left w:val="single" w:sz="4" w:space="0" w:color="auto"/>
              <w:bottom w:val="single" w:sz="4" w:space="0" w:color="auto"/>
            </w:tcBorders>
            <w:vAlign w:val="center"/>
          </w:tcPr>
          <w:p w14:paraId="40F75B0D"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6C6CC5E8" w14:textId="77777777" w:rsidR="00810456" w:rsidRPr="001A4F9F" w:rsidRDefault="00810456">
            <w:pPr>
              <w:pStyle w:val="a7"/>
            </w:pPr>
            <w:r w:rsidRPr="001A4F9F">
              <w:rPr>
                <w:rFonts w:hint="eastAsia"/>
              </w:rPr>
              <w:t>無膨脹、龜裂、剝離等現象</w:t>
            </w:r>
          </w:p>
        </w:tc>
      </w:tr>
      <w:tr w:rsidR="00810456" w:rsidRPr="001A4F9F" w14:paraId="431BC1A2" w14:textId="77777777">
        <w:trPr>
          <w:cantSplit/>
        </w:trPr>
        <w:tc>
          <w:tcPr>
            <w:tcW w:w="2226" w:type="dxa"/>
            <w:tcBorders>
              <w:top w:val="single" w:sz="4" w:space="0" w:color="auto"/>
              <w:left w:val="single" w:sz="4" w:space="0" w:color="auto"/>
              <w:bottom w:val="single" w:sz="4" w:space="0" w:color="auto"/>
              <w:right w:val="single" w:sz="4" w:space="0" w:color="auto"/>
            </w:tcBorders>
          </w:tcPr>
          <w:p w14:paraId="7858B69B" w14:textId="77777777" w:rsidR="00810456" w:rsidRPr="001A4F9F" w:rsidRDefault="00810456">
            <w:pPr>
              <w:pStyle w:val="a7"/>
            </w:pPr>
            <w:r w:rsidRPr="001A4F9F">
              <w:t>20%</w:t>
            </w:r>
            <w:r w:rsidRPr="001A4F9F">
              <w:rPr>
                <w:rFonts w:hint="eastAsia"/>
              </w:rPr>
              <w:t>硫酸溶液</w:t>
            </w:r>
          </w:p>
        </w:tc>
        <w:tc>
          <w:tcPr>
            <w:tcW w:w="1950" w:type="dxa"/>
            <w:tcBorders>
              <w:top w:val="single" w:sz="4" w:space="0" w:color="auto"/>
              <w:left w:val="single" w:sz="4" w:space="0" w:color="auto"/>
              <w:bottom w:val="single" w:sz="4" w:space="0" w:color="auto"/>
            </w:tcBorders>
            <w:vAlign w:val="center"/>
          </w:tcPr>
          <w:p w14:paraId="7E625AAE"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1E3DC783" w14:textId="77777777" w:rsidR="00810456" w:rsidRPr="001A4F9F" w:rsidRDefault="00810456">
            <w:pPr>
              <w:pStyle w:val="a7"/>
            </w:pPr>
            <w:r w:rsidRPr="001A4F9F">
              <w:rPr>
                <w:rFonts w:hint="eastAsia"/>
              </w:rPr>
              <w:t>無膨脹、龜裂、剝離等現象</w:t>
            </w:r>
          </w:p>
        </w:tc>
      </w:tr>
      <w:tr w:rsidR="00810456" w:rsidRPr="001A4F9F" w14:paraId="4361B8E3" w14:textId="77777777">
        <w:trPr>
          <w:cantSplit/>
        </w:trPr>
        <w:tc>
          <w:tcPr>
            <w:tcW w:w="2226" w:type="dxa"/>
            <w:tcBorders>
              <w:top w:val="single" w:sz="4" w:space="0" w:color="auto"/>
              <w:left w:val="single" w:sz="4" w:space="0" w:color="auto"/>
              <w:bottom w:val="single" w:sz="4" w:space="0" w:color="auto"/>
              <w:right w:val="single" w:sz="4" w:space="0" w:color="auto"/>
            </w:tcBorders>
          </w:tcPr>
          <w:p w14:paraId="1AE043EA" w14:textId="77777777" w:rsidR="00810456" w:rsidRPr="001A4F9F" w:rsidRDefault="00A41360">
            <w:pPr>
              <w:pStyle w:val="a7"/>
            </w:pPr>
            <w:r w:rsidRPr="001A4F9F">
              <w:rPr>
                <w:noProof/>
              </w:rPr>
              <mc:AlternateContent>
                <mc:Choice Requires="wps">
                  <w:drawing>
                    <wp:anchor distT="0" distB="0" distL="114300" distR="114300" simplePos="0" relativeHeight="251656704" behindDoc="0" locked="0" layoutInCell="0" allowOverlap="1" wp14:anchorId="42C126C8" wp14:editId="06F9AE83">
                      <wp:simplePos x="0" y="0"/>
                      <wp:positionH relativeFrom="page">
                        <wp:posOffset>10044430</wp:posOffset>
                      </wp:positionH>
                      <wp:positionV relativeFrom="page">
                        <wp:posOffset>3089275</wp:posOffset>
                      </wp:positionV>
                      <wp:extent cx="534035" cy="2058035"/>
                      <wp:effectExtent l="0" t="0" r="0" b="0"/>
                      <wp:wrapNone/>
                      <wp:docPr id="4"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FD8EF3" w14:textId="77777777" w:rsidR="00D21017" w:rsidRDefault="00D21017">
                                  <w:pPr>
                                    <w:textDirection w:val="lrTbV"/>
                                  </w:pPr>
                                  <w:r>
                                    <w:t>- 50 -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126C8" id="Rectangle 291" o:spid="_x0000_s1028" style="position:absolute;left:0;text-align:left;margin-left:790.9pt;margin-top:243.25pt;width:42.05pt;height:162.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" o:allowincell="f" filled="f" stroked="f">
                      <v:textbox style="layout-flow:vertical;mso-layout-flow-alt:bottom-to-top" inset="1pt,1pt,1pt,1pt">
                        <w:txbxContent>
                          <w:p w14:paraId="63FD8EF3" w14:textId="77777777" w:rsidR="00D21017" w:rsidRDefault="00D21017">
                            <w:pPr>
                              <w:textDirection w:val="lrTbV"/>
                            </w:pPr>
                            <w:r>
                              <w:t>- 50 -</w:t>
                            </w:r>
                          </w:p>
                        </w:txbxContent>
                      </v:textbox>
                      <w10:wrap anchorx="page" anchory="page"/>
                    </v:rect>
                  </w:pict>
                </mc:Fallback>
              </mc:AlternateContent>
            </w:r>
            <w:r w:rsidR="00810456" w:rsidRPr="001A4F9F">
              <w:t>20%</w:t>
            </w:r>
            <w:r w:rsidR="00810456" w:rsidRPr="001A4F9F">
              <w:rPr>
                <w:rFonts w:hint="eastAsia"/>
              </w:rPr>
              <w:t>苛性鈉溶液</w:t>
            </w:r>
          </w:p>
        </w:tc>
        <w:tc>
          <w:tcPr>
            <w:tcW w:w="1950" w:type="dxa"/>
            <w:tcBorders>
              <w:top w:val="single" w:sz="4" w:space="0" w:color="auto"/>
              <w:left w:val="single" w:sz="4" w:space="0" w:color="auto"/>
              <w:bottom w:val="single" w:sz="4" w:space="0" w:color="auto"/>
            </w:tcBorders>
            <w:vAlign w:val="center"/>
          </w:tcPr>
          <w:p w14:paraId="289A163E" w14:textId="77777777" w:rsidR="00810456" w:rsidRPr="001A4F9F" w:rsidRDefault="00810456">
            <w:pPr>
              <w:pStyle w:val="a7"/>
            </w:pPr>
            <w:r w:rsidRPr="001A4F9F">
              <w:rPr>
                <w:rFonts w:hint="eastAsia"/>
              </w:rPr>
              <w:t>30</w:t>
            </w:r>
            <w:r w:rsidRPr="001A4F9F">
              <w:rPr>
                <w:rFonts w:hint="eastAsia"/>
              </w:rPr>
              <w:t>天</w:t>
            </w:r>
          </w:p>
        </w:tc>
        <w:tc>
          <w:tcPr>
            <w:tcW w:w="3380" w:type="dxa"/>
            <w:tcBorders>
              <w:top w:val="single" w:sz="4" w:space="0" w:color="auto"/>
              <w:bottom w:val="single" w:sz="4" w:space="0" w:color="auto"/>
              <w:right w:val="single" w:sz="4" w:space="0" w:color="auto"/>
            </w:tcBorders>
            <w:vAlign w:val="center"/>
          </w:tcPr>
          <w:p w14:paraId="3A53FEC6" w14:textId="77777777" w:rsidR="00810456" w:rsidRPr="001A4F9F" w:rsidRDefault="00810456">
            <w:pPr>
              <w:pStyle w:val="a7"/>
            </w:pPr>
            <w:r w:rsidRPr="001A4F9F">
              <w:rPr>
                <w:rFonts w:hint="eastAsia"/>
              </w:rPr>
              <w:t>無膨脹、龜裂、剝離等現象</w:t>
            </w:r>
          </w:p>
        </w:tc>
      </w:tr>
      <w:tr w:rsidR="00810456" w:rsidRPr="001A4F9F" w14:paraId="44B8BF1A" w14:textId="77777777">
        <w:trPr>
          <w:cantSplit/>
        </w:trPr>
        <w:tc>
          <w:tcPr>
            <w:tcW w:w="7556" w:type="dxa"/>
            <w:gridSpan w:val="3"/>
            <w:tcBorders>
              <w:top w:val="single" w:sz="4" w:space="0" w:color="auto"/>
              <w:left w:val="nil"/>
              <w:bottom w:val="nil"/>
              <w:right w:val="nil"/>
            </w:tcBorders>
          </w:tcPr>
          <w:p w14:paraId="16FEB6D5" w14:textId="77777777" w:rsidR="00810456" w:rsidRPr="001A4F9F" w:rsidRDefault="00810456">
            <w:pPr>
              <w:pStyle w:val="a7"/>
            </w:pPr>
            <w:r w:rsidRPr="001A4F9F">
              <w:rPr>
                <w:rFonts w:hint="eastAsia"/>
              </w:rPr>
              <w:t>註︰試驗時室溫</w:t>
            </w:r>
            <w:smartTag w:uri="urn:schemas-microsoft-com:office:smarttags" w:element="chmetcnv">
              <w:smartTagPr>
                <w:attr w:name="TCSC" w:val="0"/>
                <w:attr w:name="NumberType" w:val="1"/>
                <w:attr w:name="Negative" w:val="False"/>
                <w:attr w:name="HasSpace" w:val="False"/>
                <w:attr w:name="SourceValue" w:val="20"/>
                <w:attr w:name="UnitName" w:val="℃"/>
              </w:smartTagPr>
              <w:r w:rsidRPr="001A4F9F">
                <w:t>20</w:t>
              </w:r>
              <w:r w:rsidRPr="001A4F9F">
                <w:rPr>
                  <w:rFonts w:hint="eastAsia"/>
                </w:rPr>
                <w:t>℃</w:t>
              </w:r>
            </w:smartTag>
            <w:r w:rsidRPr="001A4F9F">
              <w:rPr>
                <w:rFonts w:hint="eastAsia"/>
              </w:rPr>
              <w:t>～</w:t>
            </w:r>
            <w:r w:rsidRPr="001A4F9F">
              <w:t xml:space="preserve"> </w:t>
            </w:r>
            <w:smartTag w:uri="urn:schemas-microsoft-com:office:smarttags" w:element="chmetcnv">
              <w:smartTagPr>
                <w:attr w:name="TCSC" w:val="0"/>
                <w:attr w:name="NumberType" w:val="1"/>
                <w:attr w:name="Negative" w:val="False"/>
                <w:attr w:name="HasSpace" w:val="False"/>
                <w:attr w:name="SourceValue" w:val="25"/>
                <w:attr w:name="UnitName" w:val="℃"/>
              </w:smartTagPr>
              <w:r w:rsidRPr="001A4F9F">
                <w:t>25</w:t>
              </w:r>
              <w:r w:rsidRPr="001A4F9F">
                <w:rPr>
                  <w:rFonts w:hAnsi="標楷體" w:hint="eastAsia"/>
                </w:rPr>
                <w:t>℃</w:t>
              </w:r>
            </w:smartTag>
          </w:p>
        </w:tc>
      </w:tr>
    </w:tbl>
    <w:p w14:paraId="7E882B59" w14:textId="77777777" w:rsidR="00810456" w:rsidRPr="001A4F9F" w:rsidRDefault="00810456">
      <w:pPr>
        <w:pStyle w:val="8"/>
      </w:pPr>
      <w:r w:rsidRPr="001A4F9F">
        <w:rPr>
          <w:rFonts w:hint="eastAsia"/>
        </w:rPr>
        <w:t>針孔測定要求如下：</w:t>
      </w:r>
    </w:p>
    <w:p w14:paraId="48F3EC8B" w14:textId="77777777" w:rsidR="00810456" w:rsidRPr="001A4F9F" w:rsidRDefault="00810456">
      <w:pPr>
        <w:pStyle w:val="A3"/>
      </w:pPr>
      <w:r w:rsidRPr="001A4F9F">
        <w:rPr>
          <w:rFonts w:hint="eastAsia"/>
        </w:rPr>
        <w:t>應於現場以鋼質試片依規定之厚度製作塗膜，並用濕式針孔測定器</w:t>
      </w:r>
      <w:r w:rsidRPr="001A4F9F">
        <w:t xml:space="preserve">(Wet Type Buzzer Tester - Tinker &amp; </w:t>
      </w:r>
      <w:proofErr w:type="spellStart"/>
      <w:r w:rsidRPr="001A4F9F">
        <w:t>Rassor</w:t>
      </w:r>
      <w:proofErr w:type="spellEnd"/>
      <w:r w:rsidRPr="001A4F9F">
        <w:t xml:space="preserve"> Model M-l)</w:t>
      </w:r>
      <w:r w:rsidRPr="001A4F9F">
        <w:rPr>
          <w:rFonts w:hint="eastAsia"/>
        </w:rPr>
        <w:t>檢查塗膜是否有針孔之不良現象，其使用電壓為</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A4F9F">
          <w:t>2000M</w:t>
        </w:r>
      </w:smartTag>
      <w:r w:rsidRPr="001A4F9F">
        <w:t>V</w:t>
      </w:r>
      <w:r w:rsidRPr="001A4F9F">
        <w:rPr>
          <w:rFonts w:hint="eastAsia"/>
        </w:rPr>
        <w:t>。</w:t>
      </w:r>
    </w:p>
    <w:p w14:paraId="50C66A09" w14:textId="77777777" w:rsidR="00810456" w:rsidRPr="001A4F9F" w:rsidRDefault="00810456"/>
    <w:p w14:paraId="66DEB76E" w14:textId="77777777" w:rsidR="00810456" w:rsidRPr="001A4F9F" w:rsidRDefault="00810456">
      <w:pPr>
        <w:pStyle w:val="5"/>
      </w:pPr>
      <w:r w:rsidRPr="001A4F9F">
        <w:rPr>
          <w:rFonts w:hint="eastAsia"/>
        </w:rPr>
        <w:t>標示</w:t>
      </w:r>
    </w:p>
    <w:p w14:paraId="092FE0D7" w14:textId="77777777" w:rsidR="00810456" w:rsidRPr="001A4F9F" w:rsidRDefault="00F41F72" w:rsidP="00F41F72">
      <w:pPr>
        <w:pStyle w:val="a6"/>
      </w:pPr>
      <w:r w:rsidRPr="00144F48">
        <w:t>每個預鑄構件之外表須標明製造廠商或代號、型式、製造年份及本工程名稱等字樣</w:t>
      </w:r>
      <w:r w:rsidR="00810456" w:rsidRPr="001A4F9F">
        <w:rPr>
          <w:rFonts w:hint="eastAsia"/>
        </w:rPr>
        <w:t>。</w:t>
      </w:r>
    </w:p>
    <w:p w14:paraId="0CD13E79" w14:textId="77777777" w:rsidR="00810456" w:rsidRDefault="00810456">
      <w:pPr>
        <w:pStyle w:val="5"/>
      </w:pPr>
      <w:r w:rsidRPr="001A4F9F">
        <w:rPr>
          <w:rFonts w:hint="eastAsia"/>
        </w:rPr>
        <w:lastRenderedPageBreak/>
        <w:t>檢驗</w:t>
      </w:r>
    </w:p>
    <w:p w14:paraId="52565B6F" w14:textId="77777777" w:rsidR="00016746" w:rsidRPr="00016746" w:rsidRDefault="00016746" w:rsidP="00016746">
      <w:pPr>
        <w:pStyle w:val="a6"/>
      </w:pPr>
      <w:r w:rsidRPr="00207F76">
        <w:t>場鑄之人孔及陰井依第</w:t>
      </w:r>
      <w:r w:rsidRPr="00207F76">
        <w:t>03050</w:t>
      </w:r>
      <w:r w:rsidRPr="00207F76">
        <w:t>章「混凝土基本材料及施工一般要求」及設計圖說之規定辦理，預鑄成品依下列規定辦理。</w:t>
      </w:r>
    </w:p>
    <w:p w14:paraId="55FE82FF" w14:textId="77777777" w:rsidR="00810456" w:rsidRPr="001A4F9F" w:rsidRDefault="00810456">
      <w:pPr>
        <w:pStyle w:val="6"/>
      </w:pPr>
      <w:r w:rsidRPr="001A4F9F">
        <w:rPr>
          <w:rFonts w:hint="eastAsia"/>
        </w:rPr>
        <w:t>抽樣頻率</w:t>
      </w:r>
    </w:p>
    <w:p w14:paraId="1FF44A07" w14:textId="77777777" w:rsidR="00810456" w:rsidRPr="001A4F9F" w:rsidRDefault="00810456">
      <w:pPr>
        <w:pStyle w:val="8"/>
      </w:pPr>
      <w:r w:rsidRPr="001A4F9F">
        <w:rPr>
          <w:rFonts w:hint="eastAsia"/>
        </w:rPr>
        <w:t>預鑄人孔及陰井之底座、各種高度之短管、以及頂部之偏心大小頭等部分</w:t>
      </w:r>
      <w:r w:rsidRPr="001A4F9F">
        <w:rPr>
          <w:rFonts w:hint="eastAsia"/>
          <w:strike/>
        </w:rPr>
        <w:t>每</w:t>
      </w:r>
      <w:r w:rsidRPr="001A4F9F">
        <w:rPr>
          <w:rFonts w:hint="eastAsia"/>
          <w:strike/>
        </w:rPr>
        <w:t>200</w:t>
      </w:r>
      <w:r w:rsidRPr="001A4F9F">
        <w:rPr>
          <w:rFonts w:hint="eastAsia"/>
          <w:strike/>
        </w:rPr>
        <w:t>件為</w:t>
      </w:r>
      <w:r w:rsidRPr="001A4F9F">
        <w:rPr>
          <w:rFonts w:hint="eastAsia"/>
          <w:strike/>
        </w:rPr>
        <w:t>1</w:t>
      </w:r>
      <w:r w:rsidRPr="001A4F9F">
        <w:rPr>
          <w:rFonts w:hint="eastAsia"/>
          <w:strike/>
        </w:rPr>
        <w:t>批</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批，每組抽取</w:t>
      </w:r>
      <w:r w:rsidRPr="001A4F9F">
        <w:rPr>
          <w:rFonts w:hint="eastAsia"/>
        </w:rPr>
        <w:t>1</w:t>
      </w:r>
      <w:r w:rsidRPr="001A4F9F">
        <w:rPr>
          <w:rFonts w:hint="eastAsia"/>
        </w:rPr>
        <w:t>個構件辦理檢驗。若該組檢驗不合格可在同</w:t>
      </w:r>
      <w:r w:rsidRPr="001A4F9F">
        <w:rPr>
          <w:rFonts w:hint="eastAsia"/>
        </w:rPr>
        <w:t>1</w:t>
      </w:r>
      <w:r w:rsidRPr="001A4F9F">
        <w:rPr>
          <w:rFonts w:hint="eastAsia"/>
        </w:rPr>
        <w:t>批內加倍抽樣再試驗</w:t>
      </w:r>
      <w:r w:rsidRPr="001A4F9F">
        <w:rPr>
          <w:rFonts w:hint="eastAsia"/>
        </w:rPr>
        <w:t>1</w:t>
      </w:r>
      <w:r w:rsidRPr="001A4F9F">
        <w:rPr>
          <w:rFonts w:hint="eastAsia"/>
        </w:rPr>
        <w:t>次，但須全數合格才算合格，否則該組視為不合格應另加標記整批剔除，不得混用。檢驗之內容包括構件材料及內壁防蝕成品等項。</w:t>
      </w:r>
    </w:p>
    <w:p w14:paraId="79C8BCC4" w14:textId="77777777" w:rsidR="00810456" w:rsidRPr="001A4F9F" w:rsidRDefault="00C95E03">
      <w:pPr>
        <w:pStyle w:val="8"/>
      </w:pPr>
      <w:r w:rsidRPr="001A4F9F">
        <w:rPr>
          <w:rFonts w:hint="eastAsia"/>
        </w:rPr>
        <w:t>防</w:t>
      </w:r>
      <w:r w:rsidRPr="00F41F72">
        <w:t>腐蝕</w:t>
      </w:r>
      <w:r w:rsidR="00810456" w:rsidRPr="001A4F9F">
        <w:rPr>
          <w:rFonts w:hint="eastAsia"/>
        </w:rPr>
        <w:t>材料</w:t>
      </w:r>
    </w:p>
    <w:p w14:paraId="24FE9D52" w14:textId="77777777" w:rsidR="00810456" w:rsidRPr="001A4F9F" w:rsidRDefault="00810456" w:rsidP="00C95E03">
      <w:pPr>
        <w:pStyle w:val="A3"/>
      </w:pPr>
      <w:r w:rsidRPr="001A4F9F">
        <w:rPr>
          <w:rFonts w:hint="eastAsia"/>
        </w:rPr>
        <w:t>環氧樹脂</w:t>
      </w:r>
      <w:r w:rsidRPr="001A4F9F">
        <w:t>(EPOXY RESIN)</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批】，除檢驗材料之物理性及化學性外，對於不同批號之塗料，另檢查塗膜是否有針孔之不良現象。為確認塗料之穩定性，工程司可隨時抽樣送有關檢驗機關檢驗。</w:t>
      </w:r>
    </w:p>
    <w:p w14:paraId="56E61ED7" w14:textId="77777777" w:rsidR="00810456" w:rsidRDefault="00F41F72">
      <w:pPr>
        <w:pStyle w:val="8"/>
      </w:pPr>
      <w:r w:rsidRPr="001A4F9F">
        <w:rPr>
          <w:rFonts w:hint="eastAsia"/>
        </w:rPr>
        <w:t>防</w:t>
      </w:r>
      <w:r w:rsidRPr="00F41F72">
        <w:t>腐蝕</w:t>
      </w:r>
      <w:r w:rsidR="00810456" w:rsidRPr="001A4F9F">
        <w:rPr>
          <w:rFonts w:hint="eastAsia"/>
        </w:rPr>
        <w:t>成品</w:t>
      </w:r>
    </w:p>
    <w:p w14:paraId="553A05F5" w14:textId="4C397003" w:rsidR="00C95E03" w:rsidRPr="00C95E03" w:rsidRDefault="00C95E03" w:rsidP="001905BA">
      <w:pPr>
        <w:pStyle w:val="9"/>
      </w:pPr>
      <w:r w:rsidRPr="00144F48">
        <w:t>防腐蝕檢驗</w:t>
      </w:r>
      <w:r w:rsidRPr="00144F48">
        <w:rPr>
          <w:rFonts w:hint="eastAsia"/>
        </w:rPr>
        <w:t>須先</w:t>
      </w:r>
      <w:r w:rsidRPr="00144F48">
        <w:t>依據</w:t>
      </w:r>
      <w:r w:rsidRPr="00144F48">
        <w:rPr>
          <w:rFonts w:hint="eastAsia"/>
        </w:rPr>
        <w:t>本章之第</w:t>
      </w:r>
      <w:r>
        <w:fldChar w:fldCharType="begin"/>
      </w:r>
      <w:r>
        <w:instrText xml:space="preserve"> </w:instrText>
      </w:r>
      <w:r>
        <w:rPr>
          <w:rFonts w:hint="eastAsia"/>
        </w:rPr>
        <w:instrText>REF _Ref443926536 \r \h</w:instrText>
      </w:r>
      <w:r>
        <w:instrText xml:space="preserve"> </w:instrText>
      </w:r>
      <w:r>
        <w:fldChar w:fldCharType="separate"/>
      </w:r>
      <w:r w:rsidR="00A43F9A">
        <w:t>1.5.2</w:t>
      </w:r>
      <w:r>
        <w:fldChar w:fldCharType="end"/>
      </w:r>
      <w:r w:rsidRPr="00144F48">
        <w:rPr>
          <w:rFonts w:hint="eastAsia"/>
        </w:rPr>
        <w:t>款及第</w:t>
      </w:r>
      <w:r>
        <w:fldChar w:fldCharType="begin"/>
      </w:r>
      <w:r>
        <w:instrText xml:space="preserve"> </w:instrText>
      </w:r>
      <w:r>
        <w:rPr>
          <w:rFonts w:hint="eastAsia"/>
        </w:rPr>
        <w:instrText>REF _Ref443926542 \r \h</w:instrText>
      </w:r>
      <w:r>
        <w:instrText xml:space="preserve"> </w:instrText>
      </w:r>
      <w:r>
        <w:fldChar w:fldCharType="separate"/>
      </w:r>
      <w:r w:rsidR="00A43F9A">
        <w:t>1.8</w:t>
      </w:r>
      <w:r>
        <w:fldChar w:fldCharType="end"/>
      </w:r>
      <w:r w:rsidRPr="00144F48">
        <w:rPr>
          <w:rFonts w:hint="eastAsia"/>
        </w:rPr>
        <w:t>項規定審核製造廠之製造能力後</w:t>
      </w:r>
      <w:r w:rsidRPr="00144F48">
        <w:t>，</w:t>
      </w:r>
      <w:r w:rsidRPr="00144F48">
        <w:rPr>
          <w:rFonts w:hint="eastAsia"/>
        </w:rPr>
        <w:t>再</w:t>
      </w:r>
      <w:r w:rsidRPr="00144F48">
        <w:t>依據</w:t>
      </w:r>
      <w:r>
        <w:fldChar w:fldCharType="begin"/>
      </w:r>
      <w:r>
        <w:instrText xml:space="preserve"> REF _Ref443926564 \n \h </w:instrText>
      </w:r>
      <w:r>
        <w:fldChar w:fldCharType="separate"/>
      </w:r>
      <w:r w:rsidR="00A43F9A">
        <w:t>(4)</w:t>
      </w:r>
      <w:r>
        <w:fldChar w:fldCharType="end"/>
      </w:r>
      <w:r w:rsidRPr="00144F48">
        <w:t>防腐蝕成分檢驗規定進行防腐蝕之成分檢測，取樣頻率</w:t>
      </w:r>
      <w:r w:rsidRPr="00144F48">
        <w:rPr>
          <w:rFonts w:hint="eastAsia"/>
        </w:rPr>
        <w:t>[</w:t>
      </w:r>
      <w:r w:rsidRPr="001A4F9F">
        <w:rPr>
          <w:rFonts w:hint="eastAsia"/>
        </w:rPr>
        <w:t>依「工程材料檢</w:t>
      </w:r>
      <w:r w:rsidRPr="001A4F9F">
        <w:rPr>
          <w:rFonts w:hint="eastAsia"/>
        </w:rPr>
        <w:t>(</w:t>
      </w:r>
      <w:r w:rsidRPr="001A4F9F">
        <w:rPr>
          <w:rFonts w:hint="eastAsia"/>
        </w:rPr>
        <w:t>試</w:t>
      </w:r>
      <w:r w:rsidRPr="001A4F9F">
        <w:rPr>
          <w:rFonts w:hint="eastAsia"/>
        </w:rPr>
        <w:t>)</w:t>
      </w:r>
      <w:proofErr w:type="gramStart"/>
      <w:r w:rsidRPr="001A4F9F">
        <w:rPr>
          <w:rFonts w:hint="eastAsia"/>
        </w:rPr>
        <w:t>驗總表</w:t>
      </w:r>
      <w:proofErr w:type="gramEnd"/>
      <w:r w:rsidRPr="001A4F9F">
        <w:rPr>
          <w:rFonts w:hint="eastAsia"/>
        </w:rPr>
        <w:t>」所規定之數量為</w:t>
      </w:r>
      <w:r w:rsidRPr="001A4F9F">
        <w:rPr>
          <w:rFonts w:hint="eastAsia"/>
        </w:rPr>
        <w:t>1</w:t>
      </w:r>
      <w:r w:rsidRPr="001A4F9F">
        <w:rPr>
          <w:rFonts w:hint="eastAsia"/>
        </w:rPr>
        <w:t>組</w:t>
      </w:r>
      <w:r w:rsidRPr="00144F48">
        <w:rPr>
          <w:rFonts w:hint="eastAsia"/>
        </w:rPr>
        <w:t>]</w:t>
      </w:r>
      <w:r w:rsidRPr="00144F48">
        <w:rPr>
          <w:rFonts w:hint="eastAsia"/>
        </w:rPr>
        <w:t>，</w:t>
      </w:r>
      <w:r w:rsidRPr="00144F48">
        <w:t>未達上述抽樣規定數目者視同上述規定為</w:t>
      </w:r>
      <w:r w:rsidRPr="00144F48">
        <w:t>1</w:t>
      </w:r>
      <w:r w:rsidRPr="00144F48">
        <w:t>批，每批抽取</w:t>
      </w:r>
      <w:r w:rsidRPr="00144F48">
        <w:t>1</w:t>
      </w:r>
      <w:r w:rsidRPr="00144F48">
        <w:t>個構件辦理檢驗。如該批檢驗不合格可在同</w:t>
      </w:r>
      <w:r w:rsidRPr="00144F48">
        <w:t>1</w:t>
      </w:r>
      <w:r w:rsidRPr="00144F48">
        <w:t>批內加倍抽樣再試驗</w:t>
      </w:r>
      <w:r w:rsidRPr="00144F48">
        <w:t>1</w:t>
      </w:r>
      <w:r w:rsidRPr="00144F48">
        <w:t>次，但須全數合格才算合格，否則該批視為不合格應另加標記整批剔除，不得混用</w:t>
      </w:r>
      <w:r>
        <w:rPr>
          <w:rFonts w:hint="eastAsia"/>
        </w:rPr>
        <w:t>。</w:t>
      </w:r>
    </w:p>
    <w:p w14:paraId="2E035867" w14:textId="77777777" w:rsidR="00810456" w:rsidRPr="001A4F9F" w:rsidRDefault="00810456">
      <w:pPr>
        <w:pStyle w:val="9"/>
      </w:pPr>
      <w:r w:rsidRPr="001A4F9F">
        <w:rPr>
          <w:rFonts w:hint="eastAsia"/>
        </w:rPr>
        <w:t>環氧樹脂【依「工程材料檢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組】進行附著力、乾膜厚度</w:t>
      </w:r>
      <w:r w:rsidRPr="001A4F9F">
        <w:rPr>
          <w:rFonts w:hint="eastAsia"/>
          <w:u w:val="single"/>
        </w:rPr>
        <w:t>及針孔缺陷</w:t>
      </w:r>
      <w:r w:rsidRPr="001A4F9F">
        <w:rPr>
          <w:rFonts w:hint="eastAsia"/>
        </w:rPr>
        <w:t>之檢驗，未達標準時，該組樣品代表之構件均須依本章規定全部檢驗。</w:t>
      </w:r>
    </w:p>
    <w:p w14:paraId="51633D6F" w14:textId="3C40BAAB" w:rsidR="00810456" w:rsidRPr="001A4F9F" w:rsidRDefault="00810456">
      <w:pPr>
        <w:pStyle w:val="8"/>
      </w:pPr>
      <w:r w:rsidRPr="001A4F9F">
        <w:rPr>
          <w:rFonts w:hint="eastAsia"/>
        </w:rPr>
        <w:t>塑膠</w:t>
      </w:r>
      <w:proofErr w:type="gramStart"/>
      <w:r w:rsidRPr="001A4F9F">
        <w:rPr>
          <w:rFonts w:hint="eastAsia"/>
        </w:rPr>
        <w:t>包覆人孔</w:t>
      </w:r>
      <w:proofErr w:type="gramEnd"/>
      <w:r w:rsidRPr="001A4F9F">
        <w:rPr>
          <w:rFonts w:hint="eastAsia"/>
        </w:rPr>
        <w:t>踏步於安裝前，應依【本章</w:t>
      </w:r>
      <w:r w:rsidRPr="001A4F9F">
        <w:fldChar w:fldCharType="begin"/>
      </w:r>
      <w:r w:rsidRPr="001A4F9F">
        <w:instrText xml:space="preserve"> REF _Ref151709152 \r \h </w:instrText>
      </w:r>
      <w:r w:rsidR="001A4F9F">
        <w:instrText xml:space="preserve"> \* MERGEFORMAT </w:instrText>
      </w:r>
      <w:r w:rsidRPr="001A4F9F">
        <w:fldChar w:fldCharType="separate"/>
      </w:r>
      <w:r w:rsidR="00A43F9A">
        <w:t>2.4</w:t>
      </w:r>
      <w:r w:rsidRPr="001A4F9F">
        <w:fldChar w:fldCharType="end"/>
      </w:r>
      <w:r w:rsidRPr="001A4F9F">
        <w:rPr>
          <w:rFonts w:hint="eastAsia"/>
        </w:rPr>
        <w:t>節】之規定，抽取樣品檢驗，合格後方得使用於本工程。</w:t>
      </w:r>
    </w:p>
    <w:p w14:paraId="6738B93E" w14:textId="77777777" w:rsidR="00810456" w:rsidRPr="001A4F9F" w:rsidRDefault="00C95E03">
      <w:pPr>
        <w:pStyle w:val="8"/>
      </w:pPr>
      <w:r w:rsidRPr="00C95E03">
        <w:t>接頭止水材</w:t>
      </w:r>
      <w:r w:rsidRPr="00C95E03">
        <w:rPr>
          <w:rFonts w:hint="eastAsia"/>
        </w:rPr>
        <w:t>(</w:t>
      </w:r>
      <w:r w:rsidRPr="00C95E03">
        <w:rPr>
          <w:rFonts w:hint="eastAsia"/>
        </w:rPr>
        <w:t>擠壓式填縫帶、橡膠墊圈等</w:t>
      </w:r>
      <w:r w:rsidRPr="00C95E03">
        <w:rPr>
          <w:rFonts w:hint="eastAsia"/>
        </w:rPr>
        <w:t>)</w:t>
      </w:r>
      <w:r w:rsidR="00810456" w:rsidRPr="001A4F9F">
        <w:rPr>
          <w:rFonts w:hint="eastAsia"/>
        </w:rPr>
        <w:t>以</w:t>
      </w:r>
      <w:r w:rsidR="00810456" w:rsidRPr="00B3206F">
        <w:rPr>
          <w:rFonts w:hint="eastAsia"/>
          <w:strike/>
        </w:rPr>
        <w:t>每【</w:t>
      </w:r>
      <w:r w:rsidR="00810456" w:rsidRPr="00B3206F">
        <w:rPr>
          <w:rFonts w:hint="eastAsia"/>
          <w:strike/>
        </w:rPr>
        <w:t>50</w:t>
      </w:r>
      <w:r w:rsidR="00810456" w:rsidRPr="00B3206F">
        <w:rPr>
          <w:rFonts w:hint="eastAsia"/>
          <w:strike/>
        </w:rPr>
        <w:t>箱】</w:t>
      </w:r>
      <w:r w:rsidR="00810456" w:rsidRPr="00B3206F">
        <w:rPr>
          <w:rFonts w:hint="eastAsia"/>
          <w:strike/>
        </w:rPr>
        <w:t>(</w:t>
      </w:r>
      <w:r w:rsidR="00810456" w:rsidRPr="00B3206F">
        <w:rPr>
          <w:rFonts w:hint="eastAsia"/>
          <w:strike/>
        </w:rPr>
        <w:t>每箱</w:t>
      </w:r>
      <w:smartTag w:uri="urn:schemas-microsoft-com:office:smarttags" w:element="chmetcnv">
        <w:smartTagPr>
          <w:attr w:name="TCSC" w:val="0"/>
          <w:attr w:name="NumberType" w:val="1"/>
          <w:attr w:name="Negative" w:val="False"/>
          <w:attr w:name="HasSpace" w:val="False"/>
          <w:attr w:name="SourceValue" w:val="100"/>
          <w:attr w:name="UnitName" w:val="m"/>
        </w:smartTagPr>
        <w:r w:rsidR="00810456" w:rsidRPr="00B3206F">
          <w:rPr>
            <w:rFonts w:hint="eastAsia"/>
            <w:strike/>
          </w:rPr>
          <w:t>100m</w:t>
        </w:r>
      </w:smartTag>
      <w:r w:rsidR="00810456" w:rsidRPr="00B3206F">
        <w:rPr>
          <w:rFonts w:hint="eastAsia"/>
          <w:strike/>
        </w:rPr>
        <w:t>)</w:t>
      </w:r>
      <w:r w:rsidR="00810456" w:rsidRPr="00B3206F">
        <w:rPr>
          <w:rFonts w:hint="eastAsia"/>
          <w:strike/>
        </w:rPr>
        <w:t>為</w:t>
      </w:r>
      <w:r w:rsidR="00810456" w:rsidRPr="00B3206F">
        <w:rPr>
          <w:rFonts w:hint="eastAsia"/>
          <w:strike/>
        </w:rPr>
        <w:t>1</w:t>
      </w:r>
      <w:r w:rsidR="00810456" w:rsidRPr="00B3206F">
        <w:rPr>
          <w:rFonts w:hint="eastAsia"/>
          <w:strike/>
        </w:rPr>
        <w:t>批</w:t>
      </w:r>
      <w:r w:rsidR="00810456" w:rsidRPr="001A4F9F">
        <w:rPr>
          <w:rFonts w:hint="eastAsia"/>
        </w:rPr>
        <w:t>【依「工程材料檢</w:t>
      </w:r>
      <w:r w:rsidR="00810456" w:rsidRPr="001A4F9F">
        <w:rPr>
          <w:rFonts w:hint="eastAsia"/>
        </w:rPr>
        <w:t>(</w:t>
      </w:r>
      <w:r w:rsidR="00810456" w:rsidRPr="001A4F9F">
        <w:rPr>
          <w:rFonts w:hint="eastAsia"/>
        </w:rPr>
        <w:t>試</w:t>
      </w:r>
      <w:r w:rsidR="00810456" w:rsidRPr="001A4F9F">
        <w:rPr>
          <w:rFonts w:hint="eastAsia"/>
        </w:rPr>
        <w:t>)</w:t>
      </w:r>
      <w:r w:rsidR="00810456" w:rsidRPr="001A4F9F">
        <w:rPr>
          <w:rFonts w:hint="eastAsia"/>
        </w:rPr>
        <w:t>驗總表」所規定之數量為</w:t>
      </w:r>
      <w:r w:rsidR="00810456" w:rsidRPr="001A4F9F">
        <w:rPr>
          <w:rFonts w:hint="eastAsia"/>
        </w:rPr>
        <w:t>1</w:t>
      </w:r>
      <w:r w:rsidR="00810456" w:rsidRPr="001A4F9F">
        <w:rPr>
          <w:rFonts w:hint="eastAsia"/>
        </w:rPr>
        <w:t>批】，未達上述抽樣規定數目者視同上述規定為</w:t>
      </w:r>
      <w:r w:rsidR="00810456" w:rsidRPr="001A4F9F">
        <w:rPr>
          <w:rFonts w:hint="eastAsia"/>
        </w:rPr>
        <w:t>1</w:t>
      </w:r>
      <w:r w:rsidR="00810456" w:rsidRPr="001A4F9F">
        <w:rPr>
          <w:rFonts w:hint="eastAsia"/>
        </w:rPr>
        <w:t>批，每批抽取</w:t>
      </w:r>
      <w:r w:rsidR="00810456" w:rsidRPr="001A4F9F">
        <w:rPr>
          <w:rFonts w:hint="eastAsia"/>
        </w:rPr>
        <w:t>1</w:t>
      </w:r>
      <w:r w:rsidR="00810456" w:rsidRPr="001A4F9F">
        <w:rPr>
          <w:rFonts w:hint="eastAsia"/>
        </w:rPr>
        <w:t>件辦理檢驗。若該批檢驗不合格可在同</w:t>
      </w:r>
      <w:r w:rsidR="00810456" w:rsidRPr="001A4F9F">
        <w:rPr>
          <w:rFonts w:hint="eastAsia"/>
        </w:rPr>
        <w:t>1</w:t>
      </w:r>
      <w:r w:rsidR="00810456" w:rsidRPr="001A4F9F">
        <w:rPr>
          <w:rFonts w:hint="eastAsia"/>
        </w:rPr>
        <w:t>批內加倍抽樣再試驗</w:t>
      </w:r>
      <w:r w:rsidR="00810456" w:rsidRPr="001A4F9F">
        <w:rPr>
          <w:rFonts w:hint="eastAsia"/>
        </w:rPr>
        <w:t>1</w:t>
      </w:r>
      <w:r w:rsidR="00810456" w:rsidRPr="001A4F9F">
        <w:rPr>
          <w:rFonts w:hint="eastAsia"/>
        </w:rPr>
        <w:t>次，但須全數合格方得使用於本工程，否則該批視為不合格應另加標記整批剔除，不得混用。</w:t>
      </w:r>
    </w:p>
    <w:p w14:paraId="06276B46" w14:textId="77777777" w:rsidR="00810456" w:rsidRPr="001A4F9F" w:rsidRDefault="00810456">
      <w:pPr>
        <w:pStyle w:val="6"/>
      </w:pPr>
      <w:r w:rsidRPr="001A4F9F">
        <w:rPr>
          <w:rFonts w:hint="eastAsia"/>
        </w:rPr>
        <w:t>預鑄人孔及陰井構件成品檢驗</w:t>
      </w:r>
    </w:p>
    <w:p w14:paraId="314B178D" w14:textId="77777777" w:rsidR="00810456" w:rsidRDefault="005B22F1" w:rsidP="005B22F1">
      <w:pPr>
        <w:pStyle w:val="8"/>
      </w:pPr>
      <w:r w:rsidRPr="001A4F9F">
        <w:rPr>
          <w:rFonts w:hint="eastAsia"/>
        </w:rPr>
        <w:t>【</w:t>
      </w:r>
      <w:r>
        <w:rPr>
          <w:rFonts w:hint="eastAsia"/>
        </w:rPr>
        <w:t>CNS</w:t>
      </w:r>
      <w:r>
        <w:t xml:space="preserve"> 15431</w:t>
      </w:r>
      <w:r>
        <w:rPr>
          <w:rFonts w:hint="eastAsia"/>
        </w:rPr>
        <w:t>制式品</w:t>
      </w:r>
      <w:r>
        <w:rPr>
          <w:rFonts w:ascii="新細明體" w:eastAsia="新細明體" w:hAnsi="新細明體" w:hint="eastAsia"/>
        </w:rPr>
        <w:t>：</w:t>
      </w:r>
      <w:r w:rsidRPr="001A4F9F">
        <w:rPr>
          <w:rFonts w:hint="eastAsia"/>
        </w:rPr>
        <w:t>】</w:t>
      </w:r>
      <w:r w:rsidR="00810456" w:rsidRPr="001A4F9F">
        <w:rPr>
          <w:rFonts w:hint="eastAsia"/>
        </w:rPr>
        <w:t>依</w:t>
      </w:r>
      <w:r w:rsidR="00FB09A4">
        <w:rPr>
          <w:rFonts w:hint="eastAsia"/>
        </w:rPr>
        <w:t>CNS</w:t>
      </w:r>
      <w:r w:rsidR="00FB09A4">
        <w:t xml:space="preserve"> 15431 A2297</w:t>
      </w:r>
      <w:r w:rsidR="00810456" w:rsidRPr="001A4F9F">
        <w:rPr>
          <w:rFonts w:hint="eastAsia"/>
        </w:rPr>
        <w:t>「下水道用鋼筋混凝土</w:t>
      </w:r>
      <w:r w:rsidR="00FB09A4">
        <w:rPr>
          <w:rFonts w:hint="eastAsia"/>
        </w:rPr>
        <w:t>預鑄</w:t>
      </w:r>
      <w:r w:rsidR="00810456" w:rsidRPr="001A4F9F">
        <w:rPr>
          <w:rFonts w:hint="eastAsia"/>
        </w:rPr>
        <w:t>人孔」</w:t>
      </w:r>
      <w:r w:rsidR="00FB09A4">
        <w:rPr>
          <w:rFonts w:hint="eastAsia"/>
        </w:rPr>
        <w:t>或設計圖說</w:t>
      </w:r>
      <w:r w:rsidR="00810456" w:rsidRPr="001A4F9F">
        <w:rPr>
          <w:rFonts w:hint="eastAsia"/>
        </w:rPr>
        <w:t>之規定辦理採樣及檢驗外觀</w:t>
      </w:r>
      <w:r w:rsidR="00FB09A4" w:rsidRPr="00834563">
        <w:rPr>
          <w:rFonts w:hint="eastAsia"/>
        </w:rPr>
        <w:t>檢查</w:t>
      </w:r>
      <w:r w:rsidR="00FB09A4">
        <w:rPr>
          <w:rFonts w:hint="eastAsia"/>
        </w:rPr>
        <w:t>、尺度</w:t>
      </w:r>
      <w:r w:rsidR="00FB09A4" w:rsidRPr="00834563">
        <w:rPr>
          <w:rFonts w:hint="eastAsia"/>
        </w:rPr>
        <w:t>檢查</w:t>
      </w:r>
      <w:r w:rsidR="00FB09A4">
        <w:rPr>
          <w:rFonts w:hint="eastAsia"/>
        </w:rPr>
        <w:t>、軸向耐壓試驗、接合部水密性試驗、側向外壓強度試驗</w:t>
      </w:r>
      <w:r w:rsidR="00810456" w:rsidRPr="001A4F9F">
        <w:rPr>
          <w:rFonts w:hint="eastAsia"/>
        </w:rPr>
        <w:t>、及</w:t>
      </w:r>
      <w:r w:rsidR="00FB09A4">
        <w:rPr>
          <w:rFonts w:hint="eastAsia"/>
        </w:rPr>
        <w:t>底</w:t>
      </w:r>
      <w:r w:rsidR="00FB09A4">
        <w:rPr>
          <w:rFonts w:hint="eastAsia"/>
        </w:rPr>
        <w:lastRenderedPageBreak/>
        <w:t>板抗彎強度試驗</w:t>
      </w:r>
      <w:r w:rsidR="00FB09A4">
        <w:rPr>
          <w:rFonts w:hint="eastAsia"/>
        </w:rPr>
        <w:t>(</w:t>
      </w:r>
      <w:r w:rsidR="00FB09A4">
        <w:rPr>
          <w:rFonts w:hint="eastAsia"/>
        </w:rPr>
        <w:t>適用於底板單獨預鑄者</w:t>
      </w:r>
      <w:r w:rsidR="00FB09A4">
        <w:rPr>
          <w:rFonts w:hint="eastAsia"/>
        </w:rPr>
        <w:t>)</w:t>
      </w:r>
      <w:r w:rsidR="00810456" w:rsidRPr="001A4F9F">
        <w:rPr>
          <w:rFonts w:hint="eastAsia"/>
        </w:rPr>
        <w:t>度等項</w:t>
      </w:r>
      <w:r w:rsidR="00FB09A4">
        <w:rPr>
          <w:rFonts w:hint="eastAsia"/>
        </w:rPr>
        <w:t>目</w:t>
      </w:r>
      <w:r w:rsidR="00810456" w:rsidRPr="001A4F9F">
        <w:t>。</w:t>
      </w:r>
    </w:p>
    <w:p w14:paraId="28D33BC3" w14:textId="77777777" w:rsidR="005B22F1" w:rsidRDefault="005B22F1" w:rsidP="005B22F1">
      <w:pPr>
        <w:pStyle w:val="8"/>
      </w:pPr>
      <w:r w:rsidRPr="001A4F9F">
        <w:rPr>
          <w:rFonts w:hint="eastAsia"/>
        </w:rPr>
        <w:t>【</w:t>
      </w:r>
      <w:r>
        <w:rPr>
          <w:rFonts w:hint="eastAsia"/>
        </w:rPr>
        <w:t>非</w:t>
      </w:r>
      <w:r>
        <w:rPr>
          <w:rFonts w:hint="eastAsia"/>
        </w:rPr>
        <w:t>CNS</w:t>
      </w:r>
      <w:r>
        <w:t xml:space="preserve"> 15431</w:t>
      </w:r>
      <w:r>
        <w:rPr>
          <w:rFonts w:hint="eastAsia"/>
        </w:rPr>
        <w:t>制式品</w:t>
      </w:r>
      <w:r>
        <w:rPr>
          <w:rFonts w:ascii="新細明體" w:eastAsia="新細明體" w:hAnsi="新細明體" w:hint="eastAsia"/>
        </w:rPr>
        <w:t>：</w:t>
      </w:r>
      <w:r>
        <w:rPr>
          <w:rFonts w:hint="eastAsia"/>
        </w:rPr>
        <w:t>依</w:t>
      </w:r>
      <w:r>
        <w:rPr>
          <w:rFonts w:hint="eastAsia"/>
        </w:rPr>
        <w:t>CNS</w:t>
      </w:r>
      <w:r>
        <w:t xml:space="preserve"> </w:t>
      </w:r>
      <w:smartTag w:uri="urn:schemas-microsoft-com:office:smarttags" w:element="chmetcnv">
        <w:smartTagPr>
          <w:attr w:name="TCSC" w:val="0"/>
          <w:attr w:name="NumberType" w:val="1"/>
          <w:attr w:name="Negative" w:val="False"/>
          <w:attr w:name="HasSpace" w:val="True"/>
          <w:attr w:name="SourceValue" w:val="4996"/>
          <w:attr w:name="UnitName" w:val="a"/>
        </w:smartTagPr>
        <w:r>
          <w:rPr>
            <w:rFonts w:hint="eastAsia"/>
          </w:rPr>
          <w:t>4996</w:t>
        </w:r>
        <w:r>
          <w:t xml:space="preserve"> </w:t>
        </w:r>
        <w:r>
          <w:rPr>
            <w:rFonts w:hint="eastAsia"/>
          </w:rPr>
          <w:t>A</w:t>
        </w:r>
      </w:smartTag>
      <w:r>
        <w:rPr>
          <w:rFonts w:hint="eastAsia"/>
        </w:rPr>
        <w:t>3083</w:t>
      </w:r>
      <w:r>
        <w:rPr>
          <w:rFonts w:hint="eastAsia"/>
        </w:rPr>
        <w:t>「下水道用鋼筋混凝土人孔井壁檢驗法」或設計圖說之規定辦理採樣及檢驗形狀、尺度、外觀、及混凝土抗壓強度等項</w:t>
      </w:r>
      <w:r w:rsidRPr="001A4F9F">
        <w:t>。</w:t>
      </w:r>
      <w:r w:rsidR="003143AE" w:rsidRPr="001A4F9F">
        <w:rPr>
          <w:rFonts w:hint="eastAsia"/>
        </w:rPr>
        <w:t>】</w:t>
      </w:r>
    </w:p>
    <w:p w14:paraId="4AA882E1" w14:textId="77777777" w:rsidR="00AA08B8" w:rsidRPr="00DB4C52" w:rsidRDefault="00AA08B8" w:rsidP="00AA08B8">
      <w:pPr>
        <w:pStyle w:val="8"/>
        <w:rPr>
          <w:strike/>
        </w:rPr>
      </w:pPr>
      <w:r w:rsidRPr="00DB4C52">
        <w:rPr>
          <w:rFonts w:hint="eastAsia"/>
          <w:strike/>
        </w:rPr>
        <w:t>內徑</w:t>
      </w:r>
      <w:r w:rsidRPr="00DB4C52">
        <w:rPr>
          <w:rFonts w:hint="eastAsia"/>
          <w:strike/>
        </w:rPr>
        <w:t>600mm</w:t>
      </w:r>
      <w:r w:rsidRPr="00DB4C52">
        <w:rPr>
          <w:rFonts w:hint="eastAsia"/>
          <w:strike/>
        </w:rPr>
        <w:t>陰井之</w:t>
      </w:r>
      <w:r w:rsidRPr="00DB4C52">
        <w:rPr>
          <w:strike/>
        </w:rPr>
        <w:t>側向外壓強度</w:t>
      </w:r>
      <w:r w:rsidRPr="00DB4C52">
        <w:rPr>
          <w:rFonts w:hint="eastAsia"/>
          <w:strike/>
        </w:rPr>
        <w:t>試驗須達</w:t>
      </w:r>
      <w:r w:rsidRPr="00DB4C52">
        <w:rPr>
          <w:rFonts w:hint="eastAsia"/>
          <w:strike/>
        </w:rPr>
        <w:t xml:space="preserve">39 </w:t>
      </w:r>
      <w:proofErr w:type="spellStart"/>
      <w:r w:rsidRPr="00DB4C52">
        <w:rPr>
          <w:rFonts w:hint="eastAsia"/>
          <w:strike/>
        </w:rPr>
        <w:t>kN</w:t>
      </w:r>
      <w:proofErr w:type="spellEnd"/>
      <w:r w:rsidRPr="00DB4C52">
        <w:rPr>
          <w:rFonts w:hint="eastAsia"/>
          <w:strike/>
        </w:rPr>
        <w:t>/m</w:t>
      </w:r>
      <w:r w:rsidRPr="00DB4C52">
        <w:rPr>
          <w:rFonts w:hint="eastAsia"/>
          <w:strike/>
        </w:rPr>
        <w:t>。</w:t>
      </w:r>
    </w:p>
    <w:p w14:paraId="3DB1BFD0" w14:textId="77777777" w:rsidR="00C95E03" w:rsidRPr="0023117A" w:rsidRDefault="00C95E03" w:rsidP="00C95E03">
      <w:pPr>
        <w:pStyle w:val="6"/>
      </w:pPr>
      <w:r w:rsidRPr="0023117A">
        <w:t>接合部水密性試驗</w:t>
      </w:r>
    </w:p>
    <w:p w14:paraId="671872BD" w14:textId="77777777" w:rsidR="003143AE" w:rsidRDefault="003143AE" w:rsidP="003143AE">
      <w:pPr>
        <w:pStyle w:val="8"/>
      </w:pPr>
      <w:r w:rsidRPr="001A4F9F">
        <w:rPr>
          <w:rFonts w:hint="eastAsia"/>
        </w:rPr>
        <w:t>【</w:t>
      </w:r>
      <w:r>
        <w:rPr>
          <w:rFonts w:hint="eastAsia"/>
        </w:rPr>
        <w:t>CNS</w:t>
      </w:r>
      <w:r>
        <w:t xml:space="preserve"> 15431</w:t>
      </w:r>
      <w:r>
        <w:rPr>
          <w:rFonts w:hint="eastAsia"/>
        </w:rPr>
        <w:t>制式品</w:t>
      </w:r>
      <w:r>
        <w:rPr>
          <w:rFonts w:ascii="新細明體" w:eastAsia="新細明體" w:hAnsi="新細明體" w:hint="eastAsia"/>
        </w:rPr>
        <w:t>：</w:t>
      </w:r>
      <w:r w:rsidRPr="001A4F9F">
        <w:rPr>
          <w:rFonts w:hint="eastAsia"/>
        </w:rPr>
        <w:t>】</w:t>
      </w:r>
      <w:r w:rsidR="00C95E03" w:rsidRPr="0023117A">
        <w:t>依</w:t>
      </w:r>
      <w:r w:rsidR="00C95E03" w:rsidRPr="0023117A">
        <w:t>CNS 15431</w:t>
      </w:r>
      <w:r w:rsidR="00C95E03" w:rsidRPr="0023117A">
        <w:t>之規定辦理，</w:t>
      </w:r>
      <w:r w:rsidR="00E6466E">
        <w:rPr>
          <w:rFonts w:hint="eastAsia"/>
        </w:rPr>
        <w:t>或採人</w:t>
      </w:r>
      <w:r w:rsidR="00C95E03" w:rsidRPr="0023117A">
        <w:t>孔實際施作之底板及兩支調整直管組成</w:t>
      </w:r>
      <w:r w:rsidR="00C95E03" w:rsidRPr="0023117A">
        <w:t>(</w:t>
      </w:r>
      <w:r w:rsidR="00C95E03" w:rsidRPr="0023117A">
        <w:t>如</w:t>
      </w:r>
      <w:r w:rsidR="00C95E03" w:rsidRPr="0023117A">
        <w:rPr>
          <w:rFonts w:hint="eastAsia"/>
        </w:rPr>
        <w:t>下</w:t>
      </w:r>
      <w:r w:rsidR="00C95E03" w:rsidRPr="0023117A">
        <w:t>圖所示</w:t>
      </w:r>
      <w:r w:rsidR="00C95E03" w:rsidRPr="0023117A">
        <w:t>)</w:t>
      </w:r>
      <w:r w:rsidR="00C95E03" w:rsidRPr="0023117A">
        <w:t>，試驗壓力在調整直管管徑</w:t>
      </w:r>
      <w:r w:rsidR="00C95E03" w:rsidRPr="0023117A">
        <w:rPr>
          <w:rFonts w:ascii="新細明體" w:eastAsia="新細明體" w:hAnsi="新細明體" w:cs="新細明體" w:hint="eastAsia"/>
        </w:rPr>
        <w:t>≦</w:t>
      </w:r>
      <w:r w:rsidR="00C95E03" w:rsidRPr="0023117A">
        <w:t>[1200]mm</w:t>
      </w:r>
      <w:r w:rsidR="00C95E03" w:rsidRPr="0023117A">
        <w:t>時為</w:t>
      </w:r>
      <w:r w:rsidR="00C95E03" w:rsidRPr="0023117A">
        <w:t>[100]kPa</w:t>
      </w:r>
      <w:r w:rsidR="00C95E03" w:rsidRPr="0023117A">
        <w:t>，其餘為</w:t>
      </w:r>
      <w:r w:rsidR="00C95E03" w:rsidRPr="0023117A">
        <w:t>[150]kPa</w:t>
      </w:r>
      <w:r w:rsidR="00C95E03" w:rsidRPr="0023117A">
        <w:t>，經</w:t>
      </w:r>
      <w:r w:rsidR="00C95E03" w:rsidRPr="0023117A">
        <w:t>3</w:t>
      </w:r>
      <w:r w:rsidR="00C95E03" w:rsidRPr="0023117A">
        <w:t>分鐘後接頭處無漏水為合格。</w:t>
      </w:r>
    </w:p>
    <w:p w14:paraId="2FF6B73F" w14:textId="77777777" w:rsidR="003143AE" w:rsidRDefault="00C95E03" w:rsidP="003143AE">
      <w:pPr>
        <w:pStyle w:val="8"/>
      </w:pPr>
      <w:r w:rsidRPr="0023117A">
        <w:t>預鑄聚酯樹脂混凝土人孔依</w:t>
      </w:r>
      <w:r w:rsidRPr="0023117A">
        <w:t>CNS</w:t>
      </w:r>
      <w:r w:rsidRPr="0023117A">
        <w:rPr>
          <w:rFonts w:hint="eastAsia"/>
        </w:rPr>
        <w:t xml:space="preserve"> </w:t>
      </w:r>
      <w:r w:rsidRPr="0023117A">
        <w:t>15245</w:t>
      </w:r>
      <w:r w:rsidRPr="0023117A">
        <w:t>之規定辦理各項檢驗。</w:t>
      </w:r>
    </w:p>
    <w:p w14:paraId="26E0A5A9" w14:textId="77777777" w:rsidR="006A5A8A" w:rsidRPr="003143AE" w:rsidRDefault="00C95E03" w:rsidP="003143AE">
      <w:pPr>
        <w:pStyle w:val="8"/>
        <w:rPr>
          <w:strike/>
        </w:rPr>
      </w:pPr>
      <w:r w:rsidRPr="003143AE">
        <w:rPr>
          <w:rFonts w:hint="eastAsia"/>
          <w:strike/>
        </w:rPr>
        <w:t>預鑄陰井之試驗壓力為</w:t>
      </w:r>
      <w:r w:rsidRPr="003143AE">
        <w:rPr>
          <w:strike/>
        </w:rPr>
        <w:t>[</w:t>
      </w:r>
      <w:r w:rsidRPr="003143AE">
        <w:rPr>
          <w:rFonts w:hint="eastAsia"/>
          <w:strike/>
        </w:rPr>
        <w:t>50</w:t>
      </w:r>
      <w:r w:rsidRPr="003143AE">
        <w:rPr>
          <w:strike/>
        </w:rPr>
        <w:t>]kPa</w:t>
      </w:r>
      <w:r w:rsidRPr="003143AE">
        <w:rPr>
          <w:rFonts w:hint="eastAsia"/>
          <w:strike/>
        </w:rPr>
        <w:t>。</w:t>
      </w:r>
    </w:p>
    <w:p w14:paraId="133FF999" w14:textId="77777777" w:rsidR="006A5A8A" w:rsidRPr="0023117A" w:rsidRDefault="00A41360" w:rsidP="00241CB9">
      <w:pPr>
        <w:pStyle w:val="a4"/>
      </w:pPr>
      <w:r w:rsidRPr="005D17C2">
        <w:rPr>
          <w:noProof/>
        </w:rPr>
        <w:drawing>
          <wp:inline distT="0" distB="0" distL="0" distR="0" wp14:anchorId="33A881A0" wp14:editId="6281AD24">
            <wp:extent cx="1881839" cy="2304000"/>
            <wp:effectExtent l="0" t="0" r="4445"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1839" cy="2304000"/>
                    </a:xfrm>
                    <a:prstGeom prst="rect">
                      <a:avLst/>
                    </a:prstGeom>
                    <a:noFill/>
                    <a:ln>
                      <a:noFill/>
                    </a:ln>
                  </pic:spPr>
                </pic:pic>
              </a:graphicData>
            </a:graphic>
          </wp:inline>
        </w:drawing>
      </w:r>
    </w:p>
    <w:p w14:paraId="185714B6" w14:textId="77777777" w:rsidR="00810456" w:rsidRDefault="00810456">
      <w:pPr>
        <w:pStyle w:val="6"/>
      </w:pPr>
      <w:bookmarkStart w:id="2" w:name="_Ref443926564"/>
      <w:r w:rsidRPr="001A4F9F">
        <w:rPr>
          <w:rFonts w:hint="eastAsia"/>
        </w:rPr>
        <w:t>防</w:t>
      </w:r>
      <w:r w:rsidR="00F41F72" w:rsidRPr="00F41F72">
        <w:t>腐蝕</w:t>
      </w:r>
      <w:r w:rsidRPr="001A4F9F">
        <w:rPr>
          <w:rFonts w:hint="eastAsia"/>
        </w:rPr>
        <w:t>成品</w:t>
      </w:r>
      <w:bookmarkEnd w:id="2"/>
    </w:p>
    <w:p w14:paraId="5FC25173" w14:textId="77777777" w:rsidR="00722EE9" w:rsidRPr="00144F48" w:rsidRDefault="00722EE9" w:rsidP="00722EE9">
      <w:pPr>
        <w:pStyle w:val="8"/>
      </w:pPr>
      <w:r w:rsidRPr="00722EE9">
        <w:t>卜作嵐混凝土人孔及陰井：有關採用卜特蘭水泥加上符合</w:t>
      </w:r>
      <w:r w:rsidRPr="00722EE9">
        <w:t>CNS 3036</w:t>
      </w:r>
      <w:r w:rsidRPr="00722EE9">
        <w:t>規定之卜作嵐攙和物、水膠比須小於</w:t>
      </w:r>
      <w:r w:rsidRPr="00722EE9">
        <w:t>0.4</w:t>
      </w:r>
      <w:r w:rsidRPr="00722EE9">
        <w:t>、設計混凝土抗壓強度、製程以離心澆置、依據驗證合格之材料主要成份及組合配比等規定係屬工廠自主品管部分，由廠商出具自主品管資料證明。混凝土表面電阻須大於</w:t>
      </w:r>
      <w:r w:rsidRPr="00722EE9">
        <w:t>20kΩ-cm</w:t>
      </w:r>
      <w:r w:rsidRPr="00722EE9">
        <w:rPr>
          <w:rFonts w:hint="eastAsia"/>
        </w:rPr>
        <w:t>，並</w:t>
      </w:r>
      <w:r w:rsidRPr="00722EE9">
        <w:t>以抽樣之混凝土管依</w:t>
      </w:r>
      <w:r w:rsidRPr="00722EE9">
        <w:t>AASHTO T259</w:t>
      </w:r>
      <w:r w:rsidRPr="00722EE9">
        <w:t>之方法以表面電阻計進行測試。</w:t>
      </w:r>
    </w:p>
    <w:p w14:paraId="3CBB7F9F" w14:textId="77777777" w:rsidR="00722EE9" w:rsidRPr="00722EE9" w:rsidRDefault="00722EE9" w:rsidP="00722EE9">
      <w:pPr>
        <w:pStyle w:val="8"/>
      </w:pPr>
      <w:r w:rsidRPr="00722EE9">
        <w:t>鋁質水泥混凝土內襯人孔及陰井</w:t>
      </w:r>
      <w:r w:rsidRPr="00722EE9">
        <w:t>(</w:t>
      </w:r>
      <w:r w:rsidRPr="00722EE9">
        <w:t>僅適用於預鑄製造者</w:t>
      </w:r>
      <w:r w:rsidRPr="00722EE9">
        <w:t>)</w:t>
      </w:r>
      <w:r w:rsidRPr="00722EE9">
        <w:t>：有關鋁質水泥混凝土之水膠比須小於</w:t>
      </w:r>
      <w:r w:rsidRPr="00722EE9">
        <w:t>0.4</w:t>
      </w:r>
      <w:r w:rsidRPr="00722EE9">
        <w:t>、設計混凝土抗壓強度、製程以離心澆置、依據驗證合格之材料主要成份及組合配比等係屬工廠自主品管部分，由廠商出具自主品管資料證明。三氧化二鋁含量檢測係鑽心切取</w:t>
      </w:r>
      <w:r w:rsidRPr="00722EE9">
        <w:rPr>
          <w:rFonts w:hint="eastAsia"/>
        </w:rPr>
        <w:t>∮</w:t>
      </w:r>
      <w:r w:rsidRPr="00722EE9">
        <w:rPr>
          <w:rFonts w:hint="eastAsia"/>
        </w:rPr>
        <w:t>100</w:t>
      </w:r>
      <w:r w:rsidRPr="00722EE9">
        <w:t>mm</w:t>
      </w:r>
      <w:r w:rsidRPr="00722EE9">
        <w:t>之試體，並切除管外側混凝土後，維持防腐蝕層試體厚度為</w:t>
      </w:r>
      <w:r w:rsidRPr="00722EE9">
        <w:t>35~</w:t>
      </w:r>
      <w:smartTag w:uri="urn:schemas-microsoft-com:office:smarttags" w:element="chmetcnv">
        <w:smartTagPr>
          <w:attr w:name="UnitName" w:val="mm"/>
          <w:attr w:name="SourceValue" w:val="30"/>
          <w:attr w:name="HasSpace" w:val="False"/>
          <w:attr w:name="Negative" w:val="False"/>
          <w:attr w:name="NumberType" w:val="1"/>
          <w:attr w:name="TCSC" w:val="0"/>
        </w:smartTagPr>
        <w:r w:rsidRPr="00722EE9">
          <w:t>30mm</w:t>
        </w:r>
      </w:smartTag>
      <w:r w:rsidRPr="00722EE9">
        <w:t>進行檢驗，三氧化二鋁含量之檢驗方法依</w:t>
      </w:r>
      <w:r w:rsidRPr="00722EE9">
        <w:t>CNS 1078</w:t>
      </w:r>
      <w:r w:rsidRPr="00722EE9">
        <w:t>規定辦理，須不低於鋁質水泥混凝土量單位重之</w:t>
      </w:r>
      <w:r w:rsidRPr="00722EE9">
        <w:t>5%</w:t>
      </w:r>
      <w:r w:rsidRPr="00722EE9">
        <w:t>方為合格。</w:t>
      </w:r>
    </w:p>
    <w:p w14:paraId="001BBE3F" w14:textId="77777777" w:rsidR="00722EE9" w:rsidRPr="00722EE9" w:rsidRDefault="00722EE9" w:rsidP="00722EE9">
      <w:pPr>
        <w:pStyle w:val="8"/>
      </w:pPr>
      <w:r w:rsidRPr="00722EE9">
        <w:t>防腐蝕抗菌混凝土內襯人孔及陰井</w:t>
      </w:r>
      <w:r w:rsidRPr="00722EE9">
        <w:t>(</w:t>
      </w:r>
      <w:r w:rsidRPr="00722EE9">
        <w:t>僅適用於預鑄製造者</w:t>
      </w:r>
      <w:r w:rsidRPr="00722EE9">
        <w:t>)</w:t>
      </w:r>
      <w:r w:rsidRPr="00722EE9">
        <w:t>：取樣方式係以鑽心切取</w:t>
      </w:r>
      <w:r w:rsidRPr="00722EE9">
        <w:rPr>
          <w:rFonts w:hint="eastAsia"/>
        </w:rPr>
        <w:t>∮</w:t>
      </w:r>
      <w:r w:rsidRPr="00722EE9">
        <w:rPr>
          <w:rFonts w:hint="eastAsia"/>
        </w:rPr>
        <w:t>100</w:t>
      </w:r>
      <w:r w:rsidRPr="00722EE9">
        <w:t>mm</w:t>
      </w:r>
      <w:r w:rsidRPr="00722EE9">
        <w:t>之試體，並切除管外側混凝土後，維持防腐</w:t>
      </w:r>
      <w:r w:rsidRPr="00722EE9">
        <w:lastRenderedPageBreak/>
        <w:t>蝕層試體厚度為</w:t>
      </w:r>
      <w:r w:rsidRPr="00722EE9">
        <w:t>35~</w:t>
      </w:r>
      <w:smartTag w:uri="urn:schemas-microsoft-com:office:smarttags" w:element="chmetcnv">
        <w:smartTagPr>
          <w:attr w:name="UnitName" w:val="mm"/>
          <w:attr w:name="SourceValue" w:val="30"/>
          <w:attr w:name="HasSpace" w:val="False"/>
          <w:attr w:name="Negative" w:val="False"/>
          <w:attr w:name="NumberType" w:val="1"/>
          <w:attr w:name="TCSC" w:val="0"/>
        </w:smartTagPr>
        <w:r w:rsidRPr="00722EE9">
          <w:t>30mm</w:t>
        </w:r>
      </w:smartTag>
      <w:r w:rsidRPr="00722EE9">
        <w:t>進行抗菌劑添加量檢驗，檢驗方法依</w:t>
      </w:r>
      <w:r w:rsidRPr="00722EE9">
        <w:t>CNS 11209</w:t>
      </w:r>
      <w:r w:rsidRPr="00722EE9">
        <w:t>或</w:t>
      </w:r>
      <w:r w:rsidRPr="00722EE9">
        <w:t>JIS K0121</w:t>
      </w:r>
      <w:r w:rsidRPr="00722EE9">
        <w:t>規定辦理，抗菌劑添加量須不低於抗菌混凝土管混凝土單位重之</w:t>
      </w:r>
      <w:r w:rsidRPr="00722EE9">
        <w:t>0.188%</w:t>
      </w:r>
      <w:r w:rsidRPr="00722EE9">
        <w:t>方為合格</w:t>
      </w:r>
      <w:r w:rsidRPr="00722EE9">
        <w:t>(</w:t>
      </w:r>
      <w:r w:rsidRPr="00722EE9">
        <w:t>以重量百分比銀離子</w:t>
      </w:r>
      <w:r w:rsidRPr="00722EE9">
        <w:t>0.188%*0.12%</w:t>
      </w:r>
      <w:r w:rsidRPr="00722EE9">
        <w:t>、銅離子</w:t>
      </w:r>
      <w:r w:rsidRPr="00722EE9">
        <w:t>0.188%*2.40%</w:t>
      </w:r>
      <w:r w:rsidRPr="00722EE9">
        <w:t>以上作為判斷基準，證明每立方公尺混凝土添加</w:t>
      </w:r>
      <w:smartTag w:uri="urn:schemas-microsoft-com:office:smarttags" w:element="chmetcnv">
        <w:smartTagPr>
          <w:attr w:name="UnitName" w:val="kg"/>
          <w:attr w:name="SourceValue" w:val="4.5"/>
          <w:attr w:name="HasSpace" w:val="False"/>
          <w:attr w:name="Negative" w:val="False"/>
          <w:attr w:name="NumberType" w:val="1"/>
          <w:attr w:name="TCSC" w:val="0"/>
        </w:smartTagPr>
        <w:r w:rsidRPr="00722EE9">
          <w:t>4.5</w:t>
        </w:r>
        <w:r w:rsidRPr="00722EE9">
          <w:rPr>
            <w:rFonts w:hint="eastAsia"/>
          </w:rPr>
          <w:t>kg</w:t>
        </w:r>
      </w:smartTag>
      <w:r w:rsidRPr="00722EE9">
        <w:t>以上之抗菌劑</w:t>
      </w:r>
      <w:r w:rsidRPr="00722EE9">
        <w:t>)</w:t>
      </w:r>
      <w:r w:rsidRPr="00722EE9">
        <w:t>。</w:t>
      </w:r>
    </w:p>
    <w:p w14:paraId="435E354D" w14:textId="77777777" w:rsidR="00722EE9" w:rsidRPr="00722EE9" w:rsidRDefault="00722EE9" w:rsidP="00722EE9">
      <w:pPr>
        <w:pStyle w:val="8"/>
      </w:pPr>
      <w:r w:rsidRPr="00722EE9">
        <w:t>預鑄聚酯樹脂混凝土人孔所用樹脂係依</w:t>
      </w:r>
      <w:r w:rsidRPr="00722EE9">
        <w:t>CNS</w:t>
      </w:r>
      <w:r w:rsidRPr="00722EE9">
        <w:rPr>
          <w:rFonts w:hint="eastAsia"/>
        </w:rPr>
        <w:t xml:space="preserve"> </w:t>
      </w:r>
      <w:r w:rsidRPr="00722EE9">
        <w:t>15245</w:t>
      </w:r>
      <w:r w:rsidRPr="00722EE9">
        <w:t>之規定辦理各項檢驗。</w:t>
      </w:r>
    </w:p>
    <w:p w14:paraId="102FB095" w14:textId="77777777" w:rsidR="00810456" w:rsidRPr="001A4F9F" w:rsidRDefault="007552C4">
      <w:pPr>
        <w:pStyle w:val="8"/>
      </w:pPr>
      <w:r>
        <w:rPr>
          <w:rFonts w:hint="eastAsia"/>
        </w:rPr>
        <w:t>環氧樹脂</w:t>
      </w:r>
    </w:p>
    <w:p w14:paraId="1095EB52" w14:textId="77777777" w:rsidR="00810456" w:rsidRPr="001A4F9F" w:rsidRDefault="00810456">
      <w:pPr>
        <w:pStyle w:val="9"/>
      </w:pPr>
      <w:r w:rsidRPr="001A4F9F">
        <w:rPr>
          <w:rFonts w:hint="eastAsia"/>
        </w:rPr>
        <w:t>於進行附著力及乾膜厚度之檢驗，未達標準時，須依工程司指示將未達標準者刮除重做或重新噴塗至檢驗合格為止。</w:t>
      </w:r>
    </w:p>
    <w:tbl>
      <w:tblPr>
        <w:tblW w:w="0" w:type="auto"/>
        <w:tblInd w:w="14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2"/>
        <w:gridCol w:w="5753"/>
      </w:tblGrid>
      <w:tr w:rsidR="00810456" w:rsidRPr="001A4F9F" w14:paraId="0E69C861" w14:textId="77777777">
        <w:tc>
          <w:tcPr>
            <w:tcW w:w="1932" w:type="dxa"/>
            <w:tcBorders>
              <w:top w:val="single" w:sz="4" w:space="0" w:color="auto"/>
              <w:left w:val="single" w:sz="4" w:space="0" w:color="auto"/>
              <w:bottom w:val="single" w:sz="4" w:space="0" w:color="auto"/>
            </w:tcBorders>
          </w:tcPr>
          <w:p w14:paraId="62715C30" w14:textId="77777777" w:rsidR="00810456" w:rsidRPr="001A4F9F" w:rsidRDefault="00810456">
            <w:pPr>
              <w:pStyle w:val="a8"/>
            </w:pPr>
            <w:r w:rsidRPr="001A4F9F">
              <w:rPr>
                <w:rFonts w:hint="eastAsia"/>
              </w:rPr>
              <w:t>項目</w:t>
            </w:r>
          </w:p>
        </w:tc>
        <w:tc>
          <w:tcPr>
            <w:tcW w:w="5753" w:type="dxa"/>
            <w:tcBorders>
              <w:top w:val="single" w:sz="4" w:space="0" w:color="auto"/>
              <w:bottom w:val="single" w:sz="4" w:space="0" w:color="auto"/>
              <w:right w:val="single" w:sz="4" w:space="0" w:color="auto"/>
            </w:tcBorders>
          </w:tcPr>
          <w:p w14:paraId="31EA8E81" w14:textId="77777777" w:rsidR="00810456" w:rsidRPr="001A4F9F" w:rsidRDefault="00810456">
            <w:pPr>
              <w:pStyle w:val="a8"/>
            </w:pPr>
            <w:r w:rsidRPr="001A4F9F">
              <w:rPr>
                <w:rFonts w:hint="eastAsia"/>
              </w:rPr>
              <w:t>規定強度</w:t>
            </w:r>
          </w:p>
        </w:tc>
      </w:tr>
      <w:tr w:rsidR="00810456" w:rsidRPr="001A4F9F" w14:paraId="71E20D0C" w14:textId="77777777">
        <w:tc>
          <w:tcPr>
            <w:tcW w:w="1932" w:type="dxa"/>
            <w:tcBorders>
              <w:top w:val="single" w:sz="4" w:space="0" w:color="auto"/>
              <w:left w:val="single" w:sz="4" w:space="0" w:color="auto"/>
            </w:tcBorders>
            <w:vAlign w:val="center"/>
          </w:tcPr>
          <w:p w14:paraId="0B38D8BB" w14:textId="77777777" w:rsidR="00810456" w:rsidRPr="001A4F9F" w:rsidRDefault="00810456">
            <w:pPr>
              <w:pStyle w:val="a7"/>
            </w:pPr>
            <w:r w:rsidRPr="001A4F9F">
              <w:rPr>
                <w:rFonts w:hint="eastAsia"/>
              </w:rPr>
              <w:t>附著力</w:t>
            </w:r>
          </w:p>
        </w:tc>
        <w:tc>
          <w:tcPr>
            <w:tcW w:w="5753" w:type="dxa"/>
            <w:tcBorders>
              <w:top w:val="single" w:sz="4" w:space="0" w:color="auto"/>
              <w:right w:val="single" w:sz="4" w:space="0" w:color="auto"/>
            </w:tcBorders>
            <w:vAlign w:val="center"/>
          </w:tcPr>
          <w:p w14:paraId="1EDF26D9" w14:textId="77777777" w:rsidR="00810456" w:rsidRPr="001A4F9F" w:rsidRDefault="00810456">
            <w:pPr>
              <w:pStyle w:val="a7"/>
            </w:pPr>
            <w:r w:rsidRPr="001A4F9F">
              <w:rPr>
                <w:rFonts w:hint="eastAsia"/>
              </w:rPr>
              <w:t>依</w:t>
            </w:r>
            <w:r w:rsidRPr="001A4F9F">
              <w:t xml:space="preserve">ASTM D4541-85 </w:t>
            </w:r>
            <w:r w:rsidRPr="001A4F9F">
              <w:rPr>
                <w:rFonts w:hint="eastAsia"/>
              </w:rPr>
              <w:t>試驗，附著力強度為</w:t>
            </w:r>
            <w:r w:rsidRPr="001A4F9F">
              <w:t>15kg/cm</w:t>
            </w:r>
            <w:r w:rsidRPr="001A4F9F">
              <w:rPr>
                <w:vertAlign w:val="superscript"/>
              </w:rPr>
              <w:t>2</w:t>
            </w:r>
            <w:r w:rsidRPr="001A4F9F">
              <w:t>(</w:t>
            </w:r>
            <w:r w:rsidRPr="001A4F9F">
              <w:rPr>
                <w:rFonts w:hint="eastAsia"/>
              </w:rPr>
              <w:t>底漆噴塗乾燥後，或於面漆噴塗乾燥後檢測</w:t>
            </w:r>
            <w:r w:rsidRPr="001A4F9F">
              <w:t>)</w:t>
            </w:r>
            <w:r w:rsidRPr="001A4F9F">
              <w:rPr>
                <w:rFonts w:hint="eastAsia"/>
              </w:rPr>
              <w:t>。</w:t>
            </w:r>
          </w:p>
        </w:tc>
      </w:tr>
      <w:tr w:rsidR="00810456" w:rsidRPr="001A4F9F" w14:paraId="34764565" w14:textId="77777777">
        <w:tc>
          <w:tcPr>
            <w:tcW w:w="1932" w:type="dxa"/>
            <w:tcBorders>
              <w:left w:val="single" w:sz="4" w:space="0" w:color="auto"/>
              <w:bottom w:val="single" w:sz="4" w:space="0" w:color="auto"/>
            </w:tcBorders>
            <w:vAlign w:val="center"/>
          </w:tcPr>
          <w:p w14:paraId="081B8ABC" w14:textId="77777777" w:rsidR="00810456" w:rsidRPr="001A4F9F" w:rsidRDefault="00810456">
            <w:pPr>
              <w:pStyle w:val="a7"/>
            </w:pPr>
            <w:r w:rsidRPr="001A4F9F">
              <w:rPr>
                <w:rFonts w:hint="eastAsia"/>
              </w:rPr>
              <w:t>乾膜厚度檢驗</w:t>
            </w:r>
          </w:p>
        </w:tc>
        <w:tc>
          <w:tcPr>
            <w:tcW w:w="5753" w:type="dxa"/>
            <w:tcBorders>
              <w:bottom w:val="single" w:sz="4" w:space="0" w:color="auto"/>
              <w:right w:val="single" w:sz="4" w:space="0" w:color="auto"/>
            </w:tcBorders>
            <w:vAlign w:val="center"/>
          </w:tcPr>
          <w:p w14:paraId="23A60E10" w14:textId="77777777" w:rsidR="00810456" w:rsidRPr="001A4F9F" w:rsidRDefault="00810456">
            <w:pPr>
              <w:pStyle w:val="a7"/>
            </w:pPr>
            <w:r w:rsidRPr="001A4F9F">
              <w:rPr>
                <w:rFonts w:hint="eastAsia"/>
              </w:rPr>
              <w:t>底漆</w:t>
            </w:r>
            <w:smartTag w:uri="urn:schemas-microsoft-com:office:smarttags" w:element="chmetcnv">
              <w:smartTagPr>
                <w:attr w:name="TCSC" w:val="0"/>
                <w:attr w:name="NumberType" w:val="1"/>
                <w:attr w:name="Negative" w:val="False"/>
                <w:attr w:name="HasSpace" w:val="False"/>
                <w:attr w:name="SourceValue" w:val="0.1"/>
                <w:attr w:name="UnitName" w:val="m"/>
              </w:smartTagPr>
              <w:r w:rsidRPr="001A4F9F">
                <w:t>0.1m</w:t>
              </w:r>
            </w:smartTag>
            <w:r w:rsidRPr="001A4F9F">
              <w:t>m</w:t>
            </w:r>
            <w:r w:rsidRPr="001A4F9F">
              <w:rPr>
                <w:rFonts w:hint="eastAsia"/>
              </w:rPr>
              <w:t>以下，乾膜厚</w:t>
            </w:r>
            <w:smartTag w:uri="urn:schemas-microsoft-com:office:smarttags" w:element="chmetcnv">
              <w:smartTagPr>
                <w:attr w:name="TCSC" w:val="0"/>
                <w:attr w:name="NumberType" w:val="1"/>
                <w:attr w:name="Negative" w:val="False"/>
                <w:attr w:name="HasSpace" w:val="False"/>
                <w:attr w:name="SourceValue" w:val="0.9"/>
                <w:attr w:name="UnitName" w:val="m"/>
              </w:smartTagPr>
              <w:r w:rsidRPr="001A4F9F">
                <w:t>0.9m</w:t>
              </w:r>
            </w:smartTag>
            <w:r w:rsidRPr="001A4F9F">
              <w:t>m</w:t>
            </w:r>
            <w:r w:rsidRPr="001A4F9F">
              <w:rPr>
                <w:rFonts w:hint="eastAsia"/>
              </w:rPr>
              <w:t>以上。</w:t>
            </w:r>
          </w:p>
        </w:tc>
      </w:tr>
    </w:tbl>
    <w:p w14:paraId="3850F568" w14:textId="77777777" w:rsidR="00810456" w:rsidRPr="001A4F9F" w:rsidRDefault="00810456">
      <w:pPr>
        <w:pStyle w:val="9"/>
      </w:pPr>
      <w:r w:rsidRPr="001A4F9F">
        <w:rPr>
          <w:rFonts w:hint="eastAsia"/>
        </w:rPr>
        <w:t>針孔缺陷之測定及修補︰塗裝完工後，若以目測發現有任何針孔之疑處或類似針孔之現象，工程司可要求乙方以氣動工具磨除此疑慮或不良之部份，並以滾筒或塗刷之方式，修補至規格膜厚並複驗之。</w:t>
      </w:r>
    </w:p>
    <w:p w14:paraId="14E355B9" w14:textId="77777777" w:rsidR="00810456" w:rsidRPr="001A4F9F" w:rsidRDefault="00C95E03">
      <w:pPr>
        <w:pStyle w:val="6"/>
      </w:pPr>
      <w:r w:rsidRPr="00C95E03">
        <w:t>接頭止水材</w:t>
      </w:r>
      <w:r w:rsidRPr="00C95E03">
        <w:rPr>
          <w:rFonts w:hint="eastAsia"/>
        </w:rPr>
        <w:t>(</w:t>
      </w:r>
      <w:r w:rsidRPr="00C95E03">
        <w:rPr>
          <w:rFonts w:hint="eastAsia"/>
        </w:rPr>
        <w:t>擠壓式填縫帶、橡膠墊圈等</w:t>
      </w:r>
      <w:r w:rsidRPr="00C95E03">
        <w:rPr>
          <w:rFonts w:hint="eastAsia"/>
        </w:rPr>
        <w:t>)</w:t>
      </w:r>
      <w:r w:rsidRPr="00C95E03">
        <w:t>檢驗</w:t>
      </w:r>
    </w:p>
    <w:p w14:paraId="705C63DC" w14:textId="77777777" w:rsidR="00810456" w:rsidRPr="001A4F9F" w:rsidRDefault="00C95E03">
      <w:pPr>
        <w:pStyle w:val="10"/>
      </w:pPr>
      <w:r w:rsidRPr="00C95E03">
        <w:t>依</w:t>
      </w:r>
      <w:r w:rsidRPr="00C95E03">
        <w:t>CNS 15431</w:t>
      </w:r>
      <w:r w:rsidRPr="00C95E03">
        <w:t>之規定辦理檢驗</w:t>
      </w:r>
      <w:r w:rsidR="00810456" w:rsidRPr="001A4F9F">
        <w:rPr>
          <w:rFonts w:hint="eastAsia"/>
        </w:rPr>
        <w:t>。</w:t>
      </w:r>
    </w:p>
    <w:p w14:paraId="236FDDF8" w14:textId="77777777" w:rsidR="00810456" w:rsidRDefault="00C95E03" w:rsidP="00C95E03">
      <w:pPr>
        <w:pStyle w:val="6"/>
      </w:pPr>
      <w:r w:rsidRPr="00C95E03">
        <w:t>抗菌混凝土用抗菌劑、卜作嵐混凝土用卜作嵐攙和物、鋁質水泥進場時須檢附材料來源證明，以證明所用之材料為本工程所需求品質</w:t>
      </w:r>
      <w:r w:rsidR="00810456" w:rsidRPr="001A4F9F">
        <w:rPr>
          <w:rFonts w:hint="eastAsia"/>
        </w:rPr>
        <w:t>。</w:t>
      </w:r>
    </w:p>
    <w:p w14:paraId="15A32E11" w14:textId="77777777" w:rsidR="00C95E03" w:rsidRPr="00C95E03" w:rsidRDefault="00C95E03" w:rsidP="00C95E03">
      <w:pPr>
        <w:pStyle w:val="6"/>
      </w:pPr>
      <w:r w:rsidRPr="00C95E03">
        <w:t>廠</w:t>
      </w:r>
      <w:r w:rsidRPr="00C95E03">
        <w:rPr>
          <w:rFonts w:hint="eastAsia"/>
        </w:rPr>
        <w:t>驗</w:t>
      </w:r>
      <w:r w:rsidRPr="00C95E03">
        <w:t>取樣</w:t>
      </w:r>
      <w:r w:rsidRPr="00C95E03">
        <w:rPr>
          <w:rFonts w:hint="eastAsia"/>
        </w:rPr>
        <w:t>其他</w:t>
      </w:r>
      <w:r w:rsidRPr="00C95E03">
        <w:t>測試如有不合格項目可在同</w:t>
      </w:r>
      <w:r w:rsidRPr="00C95E03">
        <w:t>1</w:t>
      </w:r>
      <w:r w:rsidRPr="00C95E03">
        <w:t>批內加倍抽樣再試驗</w:t>
      </w:r>
      <w:r w:rsidRPr="00C95E03">
        <w:t>1</w:t>
      </w:r>
      <w:r w:rsidRPr="00C95E03">
        <w:t>次，但須全數合格才算合格，否則該</w:t>
      </w:r>
      <w:r w:rsidRPr="00C95E03">
        <w:rPr>
          <w:rFonts w:hint="eastAsia"/>
        </w:rPr>
        <w:t>批</w:t>
      </w:r>
      <w:r w:rsidRPr="00C95E03">
        <w:t>視為不合格應另加標記整批剔除，不得混用</w:t>
      </w:r>
      <w:r>
        <w:rPr>
          <w:rFonts w:hint="eastAsia"/>
        </w:rPr>
        <w:t>。</w:t>
      </w:r>
    </w:p>
    <w:p w14:paraId="302AF3C8" w14:textId="77777777" w:rsidR="0027751D" w:rsidRPr="001A4F9F" w:rsidRDefault="0027751D"/>
    <w:p w14:paraId="7AD6FC92" w14:textId="77777777" w:rsidR="00810456" w:rsidRPr="001A4F9F" w:rsidRDefault="00810456">
      <w:pPr>
        <w:pStyle w:val="4"/>
      </w:pPr>
      <w:r w:rsidRPr="001A4F9F">
        <w:rPr>
          <w:rFonts w:hint="eastAsia"/>
        </w:rPr>
        <w:t>人孔</w:t>
      </w:r>
      <w:r w:rsidR="00263736">
        <w:rPr>
          <w:rFonts w:hint="eastAsia"/>
        </w:rPr>
        <w:t>及</w:t>
      </w:r>
      <w:r w:rsidRPr="001A4F9F">
        <w:rPr>
          <w:rFonts w:hint="eastAsia"/>
        </w:rPr>
        <w:t>陰井</w:t>
      </w:r>
      <w:r w:rsidR="00263736">
        <w:rPr>
          <w:rFonts w:hint="eastAsia"/>
        </w:rPr>
        <w:t>框蓋</w:t>
      </w:r>
    </w:p>
    <w:p w14:paraId="24A460BB" w14:textId="77777777" w:rsidR="00810456" w:rsidRPr="001A4F9F" w:rsidRDefault="00810456">
      <w:pPr>
        <w:pStyle w:val="5"/>
      </w:pPr>
      <w:r w:rsidRPr="001A4F9F">
        <w:rPr>
          <w:rFonts w:hint="eastAsia"/>
        </w:rPr>
        <w:t>規格</w:t>
      </w:r>
    </w:p>
    <w:p w14:paraId="511FAACB" w14:textId="77777777" w:rsidR="00810456" w:rsidRPr="001A4F9F" w:rsidRDefault="00263736">
      <w:pPr>
        <w:pStyle w:val="6"/>
      </w:pPr>
      <w:r w:rsidRPr="001A4F9F">
        <w:rPr>
          <w:rFonts w:hint="eastAsia"/>
        </w:rPr>
        <w:t>人孔</w:t>
      </w:r>
      <w:r>
        <w:rPr>
          <w:rFonts w:hint="eastAsia"/>
        </w:rPr>
        <w:t>及</w:t>
      </w:r>
      <w:r w:rsidRPr="001A4F9F">
        <w:rPr>
          <w:rFonts w:hint="eastAsia"/>
        </w:rPr>
        <w:t>陰井</w:t>
      </w:r>
      <w:r>
        <w:rPr>
          <w:rFonts w:hint="eastAsia"/>
        </w:rPr>
        <w:t>框蓋</w:t>
      </w:r>
      <w:r w:rsidR="00810456" w:rsidRPr="001A4F9F">
        <w:rPr>
          <w:rFonts w:hint="eastAsia"/>
        </w:rPr>
        <w:t>均採用球狀石墨鑄鐵鑄造，材料強度應符合</w:t>
      </w:r>
      <w:r w:rsidR="00F1201A" w:rsidRPr="00F1201A">
        <w:t>CNS 15536</w:t>
      </w:r>
      <w:r>
        <w:rPr>
          <w:rFonts w:hint="eastAsia"/>
        </w:rPr>
        <w:t>或</w:t>
      </w:r>
      <w:r w:rsidR="00F1201A">
        <w:rPr>
          <w:rFonts w:hint="eastAsia"/>
        </w:rPr>
        <w:t>設計圖說</w:t>
      </w:r>
      <w:r w:rsidR="00810456" w:rsidRPr="001A4F9F">
        <w:rPr>
          <w:rFonts w:hint="eastAsia"/>
        </w:rPr>
        <w:t>之規定，尺寸詳見設計圖所示。</w:t>
      </w:r>
    </w:p>
    <w:p w14:paraId="46E804D0" w14:textId="77777777" w:rsidR="00810456" w:rsidRPr="001A4F9F" w:rsidRDefault="00810456">
      <w:pPr>
        <w:pStyle w:val="6"/>
      </w:pPr>
      <w:r w:rsidRPr="001A4F9F">
        <w:rPr>
          <w:rFonts w:hint="eastAsia"/>
        </w:rPr>
        <w:t>人孔外蓋表面蓋徽之形狀、尺寸及外蓋表面花紋須照設計圖所示鑄造，如甲方在乙方送審資料核定前，提出外蓋表面之花紋修正圖，乙方應即依該修正圖鑄造，不得要求增加費用或延長工期。</w:t>
      </w:r>
    </w:p>
    <w:p w14:paraId="4E0D7BF3" w14:textId="77777777" w:rsidR="00810456" w:rsidRPr="001A4F9F" w:rsidRDefault="00F1201A">
      <w:pPr>
        <w:pStyle w:val="6"/>
      </w:pPr>
      <w:r w:rsidRPr="00F1201A">
        <w:t>面蓋與框座均應於明顯適當位置以凸字加鑄</w:t>
      </w:r>
      <w:r w:rsidRPr="00F1201A">
        <w:t>“</w:t>
      </w:r>
      <w:r w:rsidRPr="00F1201A">
        <w:t>Ｄ＂字樣，以表示材質為球狀石墨鑄鐵</w:t>
      </w:r>
      <w:r>
        <w:rPr>
          <w:rFonts w:hint="eastAsia"/>
        </w:rPr>
        <w:t>，</w:t>
      </w:r>
      <w:r w:rsidR="00810456" w:rsidRPr="001A4F9F">
        <w:rPr>
          <w:rFonts w:hint="eastAsia"/>
        </w:rPr>
        <w:t>人孔蓋及蓋座其餘細部型式、尺寸及規定等詳如設計圖說所示。</w:t>
      </w:r>
    </w:p>
    <w:p w14:paraId="7658F1B1" w14:textId="77777777" w:rsidR="00810456" w:rsidRDefault="00F1201A">
      <w:pPr>
        <w:pStyle w:val="6"/>
      </w:pPr>
      <w:r w:rsidRPr="00F1201A">
        <w:t>面蓋提舉孔之型式採用密閉型</w:t>
      </w:r>
      <w:r w:rsidR="00810456" w:rsidRPr="001A4F9F">
        <w:rPr>
          <w:rFonts w:hint="eastAsia"/>
        </w:rPr>
        <w:t>。</w:t>
      </w:r>
    </w:p>
    <w:p w14:paraId="4D3CFA07" w14:textId="77777777" w:rsidR="00F1201A" w:rsidRPr="00263736" w:rsidRDefault="00F1201A" w:rsidP="00F1201A">
      <w:pPr>
        <w:pStyle w:val="6"/>
      </w:pPr>
      <w:r w:rsidRPr="00263736">
        <w:t>人孔</w:t>
      </w:r>
      <w:r w:rsidRPr="00263736">
        <w:rPr>
          <w:rFonts w:hint="eastAsia"/>
        </w:rPr>
        <w:t>及陰井框</w:t>
      </w:r>
      <w:r w:rsidRPr="00263736">
        <w:t>蓋</w:t>
      </w:r>
      <w:r w:rsidRPr="00263736">
        <w:rPr>
          <w:rFonts w:hint="eastAsia"/>
        </w:rPr>
        <w:t>相關性能及試驗均依</w:t>
      </w:r>
      <w:r w:rsidRPr="00263736">
        <w:rPr>
          <w:rFonts w:hint="eastAsia"/>
        </w:rPr>
        <w:t>CNS 15536</w:t>
      </w:r>
      <w:r w:rsidRPr="00263736">
        <w:rPr>
          <w:rFonts w:hint="eastAsia"/>
        </w:rPr>
        <w:t>之規定辦理。</w:t>
      </w:r>
      <w:r w:rsidR="00263736">
        <w:rPr>
          <w:rFonts w:hint="eastAsia"/>
        </w:rPr>
        <w:t>[</w:t>
      </w:r>
      <w:r w:rsidR="00263736">
        <w:rPr>
          <w:rFonts w:hint="eastAsia"/>
        </w:rPr>
        <w:t>如設計圖說有規定附加功能者，</w:t>
      </w:r>
      <w:r w:rsidR="00263736">
        <w:rPr>
          <w:rFonts w:hint="eastAsia"/>
        </w:rPr>
        <w:t>]</w:t>
      </w:r>
      <w:r w:rsidRPr="00263736">
        <w:rPr>
          <w:rFonts w:hint="eastAsia"/>
        </w:rPr>
        <w:t>其附加功能包括上浮狀態時防止位移性能</w:t>
      </w:r>
      <w:r w:rsidRPr="00263736">
        <w:rPr>
          <w:rFonts w:hint="eastAsia"/>
        </w:rPr>
        <w:t>[</w:t>
      </w:r>
      <w:r w:rsidRPr="00263736">
        <w:rPr>
          <w:rFonts w:hint="eastAsia"/>
        </w:rPr>
        <w:t>及</w:t>
      </w:r>
      <w:r w:rsidRPr="00263736">
        <w:t>有格柵防止墜落設施</w:t>
      </w:r>
      <w:r w:rsidRPr="00263736">
        <w:rPr>
          <w:rFonts w:hint="eastAsia"/>
        </w:rPr>
        <w:t>材質為</w:t>
      </w:r>
      <w:r w:rsidRPr="00263736">
        <w:rPr>
          <w:rFonts w:hint="eastAsia"/>
        </w:rPr>
        <w:t>SUS 304]</w:t>
      </w:r>
      <w:r w:rsidRPr="00263736">
        <w:t>。</w:t>
      </w:r>
    </w:p>
    <w:p w14:paraId="3750B995" w14:textId="77777777" w:rsidR="00F9198F" w:rsidRPr="009A7FD0" w:rsidRDefault="00F9198F" w:rsidP="00F9198F">
      <w:pPr>
        <w:pStyle w:val="6"/>
      </w:pPr>
      <w:r w:rsidRPr="009A7FD0">
        <w:lastRenderedPageBreak/>
        <w:t>[</w:t>
      </w:r>
      <w:r w:rsidRPr="009A7FD0">
        <w:t>人孔及陰井框蓋</w:t>
      </w:r>
      <w:r w:rsidRPr="009A7FD0">
        <w:t>]</w:t>
      </w:r>
      <w:r w:rsidRPr="009A7FD0">
        <w:t>應投保產品責任意外險新臺幣</w:t>
      </w:r>
      <w:r w:rsidRPr="009A7FD0">
        <w:t>[</w:t>
      </w:r>
      <w:r w:rsidRPr="009A7FD0">
        <w:t>壹仟萬</w:t>
      </w:r>
      <w:r w:rsidRPr="009A7FD0">
        <w:t>]</w:t>
      </w:r>
      <w:r w:rsidRPr="009A7FD0">
        <w:t>元，保險期間至少自</w:t>
      </w:r>
      <w:r w:rsidRPr="009A7FD0">
        <w:t>[</w:t>
      </w:r>
      <w:r w:rsidRPr="009A7FD0">
        <w:t>開工日</w:t>
      </w:r>
      <w:r w:rsidRPr="009A7FD0">
        <w:t>]</w:t>
      </w:r>
      <w:r w:rsidRPr="009A7FD0">
        <w:t>起至</w:t>
      </w:r>
      <w:r w:rsidRPr="009A7FD0">
        <w:t>[</w:t>
      </w:r>
      <w:r w:rsidRPr="009A7FD0">
        <w:t>本工程保固期限</w:t>
      </w:r>
      <w:r w:rsidRPr="009A7FD0">
        <w:t>]</w:t>
      </w:r>
      <w:r w:rsidRPr="009A7FD0">
        <w:t>止，</w:t>
      </w:r>
      <w:r w:rsidRPr="009A7FD0">
        <w:rPr>
          <w:rFonts w:hint="eastAsia"/>
        </w:rPr>
        <w:t>若超過保固期限時，廠商須辦理續保</w:t>
      </w:r>
      <w:r w:rsidRPr="009A7FD0">
        <w:t>。</w:t>
      </w:r>
    </w:p>
    <w:p w14:paraId="2EEC5735" w14:textId="77777777" w:rsidR="00810456" w:rsidRPr="001A4F9F" w:rsidRDefault="00810456">
      <w:pPr>
        <w:pStyle w:val="6"/>
      </w:pPr>
      <w:r w:rsidRPr="001A4F9F">
        <w:rPr>
          <w:rFonts w:hint="eastAsia"/>
        </w:rPr>
        <w:t>乙方於製作</w:t>
      </w:r>
      <w:r w:rsidR="00DF46C3" w:rsidRPr="001A4F9F">
        <w:rPr>
          <w:rFonts w:hint="eastAsia"/>
        </w:rPr>
        <w:t>人孔</w:t>
      </w:r>
      <w:r w:rsidR="00DF46C3">
        <w:rPr>
          <w:rFonts w:hint="eastAsia"/>
        </w:rPr>
        <w:t>及</w:t>
      </w:r>
      <w:r w:rsidR="00DF46C3" w:rsidRPr="001A4F9F">
        <w:rPr>
          <w:rFonts w:hint="eastAsia"/>
        </w:rPr>
        <w:t>陰井</w:t>
      </w:r>
      <w:r w:rsidR="00DF46C3">
        <w:rPr>
          <w:rFonts w:hint="eastAsia"/>
        </w:rPr>
        <w:t>框蓋</w:t>
      </w:r>
      <w:r w:rsidRPr="001A4F9F">
        <w:rPr>
          <w:rFonts w:hint="eastAsia"/>
        </w:rPr>
        <w:t>前</w:t>
      </w:r>
      <w:r w:rsidR="00DF46C3" w:rsidRPr="00DF46C3">
        <w:t>，應</w:t>
      </w:r>
      <w:r w:rsidR="00DF46C3" w:rsidRPr="00DF46C3">
        <w:rPr>
          <w:rFonts w:hint="eastAsia"/>
        </w:rPr>
        <w:t>依設計圖說選用其適用之框蓋</w:t>
      </w:r>
      <w:r w:rsidRPr="001A4F9F">
        <w:rPr>
          <w:rFonts w:hint="eastAsia"/>
        </w:rPr>
        <w:t>，將其產品之</w:t>
      </w:r>
      <w:r w:rsidR="00DF46C3">
        <w:rPr>
          <w:rFonts w:hint="eastAsia"/>
        </w:rPr>
        <w:t>[</w:t>
      </w:r>
      <w:r w:rsidRPr="001A4F9F">
        <w:rPr>
          <w:rFonts w:hint="eastAsia"/>
        </w:rPr>
        <w:t>施工製造圖</w:t>
      </w:r>
      <w:r w:rsidR="00DF46C3">
        <w:rPr>
          <w:rFonts w:hint="eastAsia"/>
        </w:rPr>
        <w:t>或型錄</w:t>
      </w:r>
      <w:r w:rsidR="00DF46C3">
        <w:rPr>
          <w:rFonts w:hint="eastAsia"/>
        </w:rPr>
        <w:t>]</w:t>
      </w:r>
      <w:r w:rsidRPr="001A4F9F">
        <w:rPr>
          <w:rFonts w:hint="eastAsia"/>
        </w:rPr>
        <w:t>等符合本規範證明資料，送甲方及工程司審查。上述施工製造圖至少包括下列各項：</w:t>
      </w:r>
    </w:p>
    <w:p w14:paraId="3BDA4A12" w14:textId="77777777" w:rsidR="00810456" w:rsidRPr="001A4F9F" w:rsidRDefault="00810456">
      <w:pPr>
        <w:pStyle w:val="8"/>
      </w:pPr>
      <w:r w:rsidRPr="001A4F9F">
        <w:rPr>
          <w:rFonts w:hint="eastAsia"/>
        </w:rPr>
        <w:t>外形圖</w:t>
      </w:r>
      <w:r w:rsidRPr="001A4F9F">
        <w:rPr>
          <w:rFonts w:hint="eastAsia"/>
        </w:rPr>
        <w:t>(</w:t>
      </w:r>
      <w:r w:rsidRPr="001A4F9F">
        <w:rPr>
          <w:rFonts w:hint="eastAsia"/>
        </w:rPr>
        <w:t>包括平面圖、剖面圖及框座預留螺栓孔圖</w:t>
      </w:r>
      <w:r w:rsidRPr="001A4F9F">
        <w:rPr>
          <w:rFonts w:hint="eastAsia"/>
        </w:rPr>
        <w:t>)</w:t>
      </w:r>
      <w:r w:rsidRPr="001A4F9F">
        <w:rPr>
          <w:rFonts w:hint="eastAsia"/>
        </w:rPr>
        <w:t>，應明確標示尺寸。</w:t>
      </w:r>
    </w:p>
    <w:p w14:paraId="405868C2" w14:textId="77777777" w:rsidR="00810456" w:rsidRPr="00F772DF" w:rsidRDefault="00810456">
      <w:pPr>
        <w:pStyle w:val="8"/>
      </w:pPr>
      <w:r w:rsidRPr="001A4F9F">
        <w:rPr>
          <w:rFonts w:hint="eastAsia"/>
        </w:rPr>
        <w:t>蓋及蓋座</w:t>
      </w:r>
      <w:r w:rsidRPr="00F772DF">
        <w:rPr>
          <w:rFonts w:hint="eastAsia"/>
        </w:rPr>
        <w:t>之重量表。</w:t>
      </w:r>
    </w:p>
    <w:p w14:paraId="1AB7BA9D" w14:textId="77777777" w:rsidR="00810456" w:rsidRPr="00F772DF" w:rsidRDefault="00810456">
      <w:pPr>
        <w:pStyle w:val="8"/>
      </w:pPr>
      <w:r w:rsidRPr="00F772DF">
        <w:rPr>
          <w:rFonts w:hint="eastAsia"/>
        </w:rPr>
        <w:t>其他附屬裝置之細部設計圖。</w:t>
      </w:r>
    </w:p>
    <w:p w14:paraId="157ECE3D" w14:textId="77777777" w:rsidR="00EF6397" w:rsidRPr="00F772DF" w:rsidRDefault="00EF6397" w:rsidP="00EF6397">
      <w:pPr>
        <w:pStyle w:val="6"/>
      </w:pPr>
      <w:r w:rsidRPr="00F772DF">
        <w:t>面蓋與框座</w:t>
      </w:r>
      <w:r w:rsidR="0079726E" w:rsidRPr="00F772DF">
        <w:rPr>
          <w:rFonts w:hint="eastAsia"/>
        </w:rPr>
        <w:t>整體除面蓋車壓面外</w:t>
      </w:r>
      <w:r w:rsidRPr="00F772DF">
        <w:rPr>
          <w:strike/>
        </w:rPr>
        <w:t>內外面須以鋼珠噴洗乾淨後立即塗刷防銹底漆</w:t>
      </w:r>
      <w:r w:rsidRPr="00F772DF">
        <w:t>，</w:t>
      </w:r>
      <w:r w:rsidRPr="00F772DF">
        <w:rPr>
          <w:strike/>
        </w:rPr>
        <w:t>於乾燥後</w:t>
      </w:r>
      <w:r w:rsidR="0079726E" w:rsidRPr="00F772DF">
        <w:rPr>
          <w:rFonts w:hint="eastAsia"/>
        </w:rPr>
        <w:t>須</w:t>
      </w:r>
      <w:r w:rsidRPr="00F772DF">
        <w:t>以</w:t>
      </w:r>
      <w:r w:rsidRPr="00F772DF">
        <w:t>CNS 13273</w:t>
      </w:r>
      <w:r w:rsidRPr="00F772DF">
        <w:t>之環氧樹脂進行粉體塗裝，完成後之膜厚不得低於</w:t>
      </w:r>
      <w:r w:rsidRPr="00F772DF">
        <w:t>60μm</w:t>
      </w:r>
      <w:r w:rsidR="0079726E" w:rsidRPr="00F772DF">
        <w:t>，</w:t>
      </w:r>
      <w:r w:rsidR="0079726E" w:rsidRPr="00F772DF">
        <w:rPr>
          <w:rFonts w:hint="eastAsia"/>
        </w:rPr>
        <w:t>而</w:t>
      </w:r>
      <w:r w:rsidR="00D727B4" w:rsidRPr="00F772DF">
        <w:rPr>
          <w:rFonts w:hint="eastAsia"/>
        </w:rPr>
        <w:t>面</w:t>
      </w:r>
      <w:r w:rsidR="0079726E" w:rsidRPr="00F772DF">
        <w:rPr>
          <w:rFonts w:hint="eastAsia"/>
        </w:rPr>
        <w:t>蓋車壓面僅需塗裝柏油漆</w:t>
      </w:r>
      <w:r w:rsidRPr="00F772DF">
        <w:t>。</w:t>
      </w:r>
    </w:p>
    <w:p w14:paraId="3CBAAC4A" w14:textId="77777777" w:rsidR="007C79B2" w:rsidRPr="00F772DF" w:rsidRDefault="007C79B2" w:rsidP="007C79B2">
      <w:pPr>
        <w:pStyle w:val="6"/>
      </w:pPr>
      <w:r w:rsidRPr="00F772DF">
        <w:rPr>
          <w:rFonts w:hint="eastAsia"/>
        </w:rPr>
        <w:t>新設未下地人手孔蓋抗滑能力之規定，以「英式擺錘抗滑試驗」於濕環境下實測抗滑值應在</w:t>
      </w:r>
      <w:r w:rsidRPr="00F772DF">
        <w:rPr>
          <w:rFonts w:hint="eastAsia"/>
        </w:rPr>
        <w:t>50BPN</w:t>
      </w:r>
      <w:r w:rsidRPr="00F772DF">
        <w:rPr>
          <w:rFonts w:hint="eastAsia"/>
        </w:rPr>
        <w:t>以上。</w:t>
      </w:r>
      <w:r w:rsidRPr="00F772DF">
        <w:rPr>
          <w:rFonts w:hint="eastAsia"/>
        </w:rPr>
        <w:t>(</w:t>
      </w:r>
      <w:r w:rsidRPr="00F772DF">
        <w:rPr>
          <w:rFonts w:hint="eastAsia"/>
        </w:rPr>
        <w:t>抗滑方式可採防滑塗料、框蓋花紋或凹凸紋設計、框面不進行粉體塗裝或其他抗滑處理方式。</w:t>
      </w:r>
      <w:r w:rsidRPr="00F772DF">
        <w:rPr>
          <w:rFonts w:hint="eastAsia"/>
        </w:rPr>
        <w:t>)</w:t>
      </w:r>
    </w:p>
    <w:p w14:paraId="60705A37" w14:textId="77777777" w:rsidR="007C79B2" w:rsidRPr="00F772DF" w:rsidRDefault="007C79B2" w:rsidP="007C79B2">
      <w:pPr>
        <w:pStyle w:val="6"/>
      </w:pPr>
      <w:r w:rsidRPr="00F772DF">
        <w:rPr>
          <w:rFonts w:hint="eastAsia"/>
        </w:rPr>
        <w:t>本工程保固期限內發生破裂、翹起或彈跳、產生噪音等，經研判係製造品質不良，乙方應在業主規定期限內，免費更換符合本規範之良品</w:t>
      </w:r>
      <w:r w:rsidRPr="00F772DF">
        <w:rPr>
          <w:rFonts w:hint="eastAsia"/>
        </w:rPr>
        <w:t>(</w:t>
      </w:r>
      <w:r w:rsidRPr="00F772DF">
        <w:rPr>
          <w:rFonts w:hint="eastAsia"/>
        </w:rPr>
        <w:t>施工費用由乙方負責</w:t>
      </w:r>
      <w:r w:rsidRPr="00F772DF">
        <w:rPr>
          <w:rFonts w:hint="eastAsia"/>
        </w:rPr>
        <w:t>)</w:t>
      </w:r>
      <w:r w:rsidRPr="00F772DF">
        <w:rPr>
          <w:rFonts w:hint="eastAsia"/>
        </w:rPr>
        <w:t>，及負責賠償意外事故之損失。若研判係產品設計不當</w:t>
      </w:r>
      <w:r w:rsidRPr="00F772DF">
        <w:rPr>
          <w:rFonts w:hint="eastAsia"/>
        </w:rPr>
        <w:t>(</w:t>
      </w:r>
      <w:r w:rsidRPr="00F772DF">
        <w:rPr>
          <w:rFonts w:hint="eastAsia"/>
        </w:rPr>
        <w:t>非製造品質不良</w:t>
      </w:r>
      <w:r w:rsidRPr="00F772DF">
        <w:rPr>
          <w:rFonts w:hint="eastAsia"/>
        </w:rPr>
        <w:t>)</w:t>
      </w:r>
      <w:r w:rsidRPr="00F772DF">
        <w:rPr>
          <w:rFonts w:hint="eastAsia"/>
        </w:rPr>
        <w:t>，乙方不得已因設計圖面</w:t>
      </w:r>
      <w:r w:rsidR="00533341" w:rsidRPr="00F772DF">
        <w:rPr>
          <w:rFonts w:hint="eastAsia"/>
        </w:rPr>
        <w:t>經業主或工程司審查認可為由，而拒絕負責，所有意外事故之損失仍應予</w:t>
      </w:r>
      <w:r w:rsidRPr="00F772DF">
        <w:rPr>
          <w:rFonts w:hint="eastAsia"/>
        </w:rPr>
        <w:t>負責，並應無條件回收在庫之所有產品，並繳回貨款，且該項產品業主爾後不予使用。</w:t>
      </w:r>
    </w:p>
    <w:p w14:paraId="5141C6D2" w14:textId="77777777" w:rsidR="00810456" w:rsidRPr="00F772DF" w:rsidRDefault="00810456">
      <w:pPr>
        <w:pStyle w:val="5"/>
      </w:pPr>
      <w:r w:rsidRPr="00F772DF">
        <w:rPr>
          <w:rFonts w:hint="eastAsia"/>
        </w:rPr>
        <w:t>檢驗</w:t>
      </w:r>
    </w:p>
    <w:p w14:paraId="63755422" w14:textId="77777777" w:rsidR="00810456" w:rsidRPr="00F772DF" w:rsidRDefault="00810456">
      <w:pPr>
        <w:pStyle w:val="6"/>
      </w:pPr>
      <w:r w:rsidRPr="00F772DF">
        <w:rPr>
          <w:rFonts w:hint="eastAsia"/>
        </w:rPr>
        <w:t>抽樣頻率</w:t>
      </w:r>
    </w:p>
    <w:p w14:paraId="27298122" w14:textId="77777777" w:rsidR="00810456" w:rsidRPr="00492A89" w:rsidRDefault="00810456" w:rsidP="007C79B2">
      <w:pPr>
        <w:pStyle w:val="8"/>
      </w:pPr>
      <w:r w:rsidRPr="00F772DF">
        <w:rPr>
          <w:rFonts w:hint="eastAsia"/>
        </w:rPr>
        <w:t>鑄鐵人孔蓋及蓋座依</w:t>
      </w:r>
      <w:r w:rsidR="00B97C48" w:rsidRPr="00F772DF">
        <w:rPr>
          <w:rFonts w:hint="eastAsia"/>
        </w:rPr>
        <w:t>CNS</w:t>
      </w:r>
      <w:r w:rsidR="00F22984" w:rsidRPr="00F772DF">
        <w:rPr>
          <w:rFonts w:hint="eastAsia"/>
        </w:rPr>
        <w:t xml:space="preserve"> </w:t>
      </w:r>
      <w:r w:rsidR="00B97C48" w:rsidRPr="00F772DF">
        <w:rPr>
          <w:rFonts w:hint="eastAsia"/>
        </w:rPr>
        <w:t xml:space="preserve">15536 A2302 </w:t>
      </w:r>
      <w:r w:rsidR="00B97C48" w:rsidRPr="00F772DF">
        <w:rPr>
          <w:rFonts w:hint="eastAsia"/>
        </w:rPr>
        <w:t>「下水道用球狀石墨鑄鐵框蓋」</w:t>
      </w:r>
      <w:r w:rsidRPr="00F772DF">
        <w:rPr>
          <w:rFonts w:hint="eastAsia"/>
        </w:rPr>
        <w:t>，</w:t>
      </w:r>
      <w:r w:rsidRPr="00F772DF">
        <w:rPr>
          <w:rFonts w:hint="eastAsia"/>
          <w:strike/>
        </w:rPr>
        <w:t>以每【</w:t>
      </w:r>
      <w:r w:rsidRPr="00F772DF">
        <w:rPr>
          <w:rFonts w:hint="eastAsia"/>
          <w:strike/>
        </w:rPr>
        <w:t>20</w:t>
      </w:r>
      <w:r w:rsidRPr="00F772DF">
        <w:rPr>
          <w:rFonts w:hint="eastAsia"/>
          <w:strike/>
        </w:rPr>
        <w:t>】個為</w:t>
      </w:r>
      <w:r w:rsidRPr="00F772DF">
        <w:rPr>
          <w:rFonts w:hint="eastAsia"/>
          <w:strike/>
        </w:rPr>
        <w:t>1</w:t>
      </w:r>
      <w:r w:rsidRPr="00F772DF">
        <w:rPr>
          <w:rFonts w:hint="eastAsia"/>
          <w:strike/>
        </w:rPr>
        <w:t>批</w:t>
      </w:r>
      <w:r w:rsidRPr="00F772DF">
        <w:rPr>
          <w:rFonts w:hint="eastAsia"/>
        </w:rPr>
        <w:t>【依「工程材料檢</w:t>
      </w:r>
      <w:r w:rsidRPr="00F772DF">
        <w:rPr>
          <w:rFonts w:hint="eastAsia"/>
        </w:rPr>
        <w:t>(</w:t>
      </w:r>
      <w:r w:rsidRPr="00F772DF">
        <w:rPr>
          <w:rFonts w:hint="eastAsia"/>
        </w:rPr>
        <w:t>試</w:t>
      </w:r>
      <w:r w:rsidRPr="00F772DF">
        <w:rPr>
          <w:rFonts w:hint="eastAsia"/>
        </w:rPr>
        <w:t>)</w:t>
      </w:r>
      <w:r w:rsidRPr="00F772DF">
        <w:rPr>
          <w:rFonts w:hint="eastAsia"/>
        </w:rPr>
        <w:t>驗總表」所規定之數量為</w:t>
      </w:r>
      <w:r w:rsidRPr="00F772DF">
        <w:rPr>
          <w:rFonts w:hint="eastAsia"/>
        </w:rPr>
        <w:t>1</w:t>
      </w:r>
      <w:r w:rsidRPr="00F772DF">
        <w:rPr>
          <w:rFonts w:hint="eastAsia"/>
        </w:rPr>
        <w:t>批】，未達上述抽樣規定數目者視同上述規定為</w:t>
      </w:r>
      <w:r w:rsidRPr="00F772DF">
        <w:rPr>
          <w:rFonts w:hint="eastAsia"/>
        </w:rPr>
        <w:t>1</w:t>
      </w:r>
      <w:r w:rsidRPr="00F772DF">
        <w:rPr>
          <w:rFonts w:hint="eastAsia"/>
        </w:rPr>
        <w:t>批，每批抽取</w:t>
      </w:r>
      <w:r w:rsidRPr="00F772DF">
        <w:rPr>
          <w:rFonts w:hint="eastAsia"/>
        </w:rPr>
        <w:t>1</w:t>
      </w:r>
      <w:r w:rsidRPr="00F772DF">
        <w:rPr>
          <w:rFonts w:hint="eastAsia"/>
        </w:rPr>
        <w:t>個辦理檢驗其外觀、形狀及尺度；</w:t>
      </w:r>
      <w:r w:rsidRPr="00F772DF">
        <w:rPr>
          <w:rFonts w:hint="eastAsia"/>
          <w:strike/>
        </w:rPr>
        <w:t>再以每【</w:t>
      </w:r>
      <w:r w:rsidRPr="00F772DF">
        <w:rPr>
          <w:rFonts w:hint="eastAsia"/>
          <w:strike/>
        </w:rPr>
        <w:t>50</w:t>
      </w:r>
      <w:r w:rsidRPr="00F772DF">
        <w:rPr>
          <w:rFonts w:hint="eastAsia"/>
          <w:strike/>
        </w:rPr>
        <w:t>】個為</w:t>
      </w:r>
      <w:r w:rsidRPr="00F772DF">
        <w:rPr>
          <w:rFonts w:hint="eastAsia"/>
          <w:strike/>
        </w:rPr>
        <w:t>1</w:t>
      </w:r>
      <w:r w:rsidRPr="00F772DF">
        <w:rPr>
          <w:rFonts w:hint="eastAsia"/>
          <w:strike/>
        </w:rPr>
        <w:t>批，未達上述抽樣規定數目者視同上述規定為</w:t>
      </w:r>
      <w:r w:rsidRPr="00F772DF">
        <w:rPr>
          <w:rFonts w:hint="eastAsia"/>
          <w:strike/>
        </w:rPr>
        <w:t>1</w:t>
      </w:r>
      <w:r w:rsidRPr="00F772DF">
        <w:rPr>
          <w:rFonts w:hint="eastAsia"/>
          <w:strike/>
        </w:rPr>
        <w:t>批，</w:t>
      </w:r>
      <w:r w:rsidRPr="00F772DF">
        <w:rPr>
          <w:rFonts w:hint="eastAsia"/>
        </w:rPr>
        <w:t>以及每批抽取</w:t>
      </w:r>
      <w:r w:rsidRPr="00F772DF">
        <w:rPr>
          <w:rFonts w:hint="eastAsia"/>
        </w:rPr>
        <w:t>1</w:t>
      </w:r>
      <w:r w:rsidRPr="00F772DF">
        <w:rPr>
          <w:rFonts w:hint="eastAsia"/>
        </w:rPr>
        <w:t>個辦理檢驗其靜載重試驗。須全數合格方得使用於</w:t>
      </w:r>
      <w:r w:rsidRPr="001A4F9F">
        <w:rPr>
          <w:rFonts w:hint="eastAsia"/>
        </w:rPr>
        <w:t>本工程，否則整批人孔蓋及蓋座由廠商負責回收，並在工程司監視下磨去蓋徽，以防再被</w:t>
      </w:r>
      <w:r w:rsidRPr="00492A89">
        <w:rPr>
          <w:rFonts w:hint="eastAsia"/>
        </w:rPr>
        <w:t>冒用。</w:t>
      </w:r>
    </w:p>
    <w:p w14:paraId="5A896D90" w14:textId="77777777" w:rsidR="00D21017" w:rsidRPr="00D21017" w:rsidRDefault="00D21017" w:rsidP="00D21017">
      <w:pPr>
        <w:pStyle w:val="8"/>
        <w:numPr>
          <w:ilvl w:val="7"/>
          <w:numId w:val="1"/>
        </w:numPr>
        <w:rPr>
          <w:color w:val="0000FF"/>
        </w:rPr>
      </w:pPr>
      <w:proofErr w:type="gramStart"/>
      <w:r w:rsidRPr="00D21017">
        <w:rPr>
          <w:rFonts w:hint="eastAsia"/>
          <w:color w:val="0000FF"/>
        </w:rPr>
        <w:t>粉體塗</w:t>
      </w:r>
      <w:proofErr w:type="gramEnd"/>
      <w:r w:rsidRPr="00D21017">
        <w:rPr>
          <w:rFonts w:hint="eastAsia"/>
          <w:color w:val="0000FF"/>
        </w:rPr>
        <w:t>裝檢驗依</w:t>
      </w:r>
      <w:r w:rsidRPr="00D21017">
        <w:rPr>
          <w:rFonts w:hint="eastAsia"/>
          <w:color w:val="0000FF"/>
        </w:rPr>
        <w:t>CNS 13273</w:t>
      </w:r>
      <w:r w:rsidRPr="00D21017">
        <w:rPr>
          <w:rFonts w:hint="eastAsia"/>
          <w:color w:val="0000FF"/>
        </w:rPr>
        <w:t>規定辦理，其檢驗程序分為塗料材質之檢驗</w:t>
      </w:r>
      <w:r w:rsidRPr="00D21017">
        <w:rPr>
          <w:rFonts w:hint="eastAsia"/>
          <w:color w:val="0000FF"/>
        </w:rPr>
        <w:t>(</w:t>
      </w:r>
      <w:proofErr w:type="gramStart"/>
      <w:r w:rsidRPr="00D21017">
        <w:rPr>
          <w:rFonts w:hint="eastAsia"/>
          <w:color w:val="0000FF"/>
        </w:rPr>
        <w:t>包括塗膜比重</w:t>
      </w:r>
      <w:proofErr w:type="gramEnd"/>
      <w:r w:rsidRPr="00D21017">
        <w:rPr>
          <w:rFonts w:hint="eastAsia"/>
          <w:color w:val="0000FF"/>
        </w:rPr>
        <w:t>、</w:t>
      </w:r>
      <w:proofErr w:type="gramStart"/>
      <w:r w:rsidRPr="00D21017">
        <w:rPr>
          <w:rFonts w:hint="eastAsia"/>
          <w:color w:val="0000FF"/>
        </w:rPr>
        <w:t>塗膜附著</w:t>
      </w:r>
      <w:proofErr w:type="gramEnd"/>
      <w:r w:rsidRPr="00D21017">
        <w:rPr>
          <w:rFonts w:hint="eastAsia"/>
          <w:color w:val="0000FF"/>
        </w:rPr>
        <w:t>性、</w:t>
      </w:r>
      <w:proofErr w:type="gramStart"/>
      <w:r w:rsidRPr="00D21017">
        <w:rPr>
          <w:rFonts w:hint="eastAsia"/>
          <w:color w:val="0000FF"/>
        </w:rPr>
        <w:t>塗膜耐</w:t>
      </w:r>
      <w:proofErr w:type="gramEnd"/>
      <w:r w:rsidRPr="00D21017">
        <w:rPr>
          <w:rFonts w:hint="eastAsia"/>
          <w:color w:val="0000FF"/>
        </w:rPr>
        <w:t>衝擊性、</w:t>
      </w:r>
      <w:proofErr w:type="gramStart"/>
      <w:r w:rsidRPr="00D21017">
        <w:rPr>
          <w:rFonts w:hint="eastAsia"/>
          <w:color w:val="0000FF"/>
        </w:rPr>
        <w:t>塗膜可撓性、塗膜</w:t>
      </w:r>
      <w:proofErr w:type="gramEnd"/>
      <w:r w:rsidRPr="00D21017">
        <w:rPr>
          <w:rFonts w:hint="eastAsia"/>
          <w:color w:val="0000FF"/>
        </w:rPr>
        <w:t>刮痕抵抗性、</w:t>
      </w:r>
      <w:proofErr w:type="gramStart"/>
      <w:r w:rsidRPr="00D21017">
        <w:rPr>
          <w:rFonts w:hint="eastAsia"/>
          <w:color w:val="0000FF"/>
        </w:rPr>
        <w:t>塗膜防</w:t>
      </w:r>
      <w:proofErr w:type="gramEnd"/>
      <w:r w:rsidRPr="00D21017">
        <w:rPr>
          <w:rFonts w:hint="eastAsia"/>
          <w:color w:val="0000FF"/>
        </w:rPr>
        <w:t>蝕性、</w:t>
      </w:r>
      <w:proofErr w:type="gramStart"/>
      <w:r w:rsidRPr="00D21017">
        <w:rPr>
          <w:rFonts w:hint="eastAsia"/>
          <w:color w:val="0000FF"/>
        </w:rPr>
        <w:t>塗膜耐</w:t>
      </w:r>
      <w:proofErr w:type="gramEnd"/>
      <w:r w:rsidRPr="00D21017">
        <w:rPr>
          <w:rFonts w:hint="eastAsia"/>
          <w:color w:val="0000FF"/>
        </w:rPr>
        <w:t>溫度反覆性</w:t>
      </w:r>
      <w:r w:rsidRPr="00D21017">
        <w:rPr>
          <w:rFonts w:hint="eastAsia"/>
          <w:color w:val="0000FF"/>
        </w:rPr>
        <w:t>)</w:t>
      </w:r>
      <w:r w:rsidRPr="00D21017">
        <w:rPr>
          <w:rFonts w:hint="eastAsia"/>
          <w:color w:val="0000FF"/>
        </w:rPr>
        <w:t>及</w:t>
      </w:r>
      <w:proofErr w:type="gramStart"/>
      <w:r w:rsidRPr="00D21017">
        <w:rPr>
          <w:rFonts w:hint="eastAsia"/>
          <w:color w:val="0000FF"/>
        </w:rPr>
        <w:t>人孔框蓋</w:t>
      </w:r>
      <w:proofErr w:type="gramEnd"/>
      <w:r w:rsidRPr="00D21017">
        <w:rPr>
          <w:rFonts w:hint="eastAsia"/>
          <w:color w:val="0000FF"/>
        </w:rPr>
        <w:t>產品</w:t>
      </w:r>
      <w:proofErr w:type="gramStart"/>
      <w:r w:rsidRPr="00D21017">
        <w:rPr>
          <w:rFonts w:hint="eastAsia"/>
          <w:color w:val="0000FF"/>
        </w:rPr>
        <w:t>之塗膜檢驗</w:t>
      </w:r>
      <w:proofErr w:type="gramEnd"/>
      <w:r w:rsidRPr="00D21017">
        <w:rPr>
          <w:rFonts w:hint="eastAsia"/>
          <w:color w:val="0000FF"/>
        </w:rPr>
        <w:t>(</w:t>
      </w:r>
      <w:r w:rsidRPr="00D21017">
        <w:rPr>
          <w:rFonts w:hint="eastAsia"/>
          <w:color w:val="0000FF"/>
        </w:rPr>
        <w:t>包括產品</w:t>
      </w:r>
      <w:proofErr w:type="gramStart"/>
      <w:r w:rsidRPr="00D21017">
        <w:rPr>
          <w:rFonts w:hint="eastAsia"/>
          <w:color w:val="0000FF"/>
        </w:rPr>
        <w:t>之塗膜外觀</w:t>
      </w:r>
      <w:proofErr w:type="gramEnd"/>
      <w:r w:rsidRPr="00D21017">
        <w:rPr>
          <w:rFonts w:hint="eastAsia"/>
          <w:color w:val="0000FF"/>
        </w:rPr>
        <w:t>、</w:t>
      </w:r>
      <w:proofErr w:type="gramStart"/>
      <w:r w:rsidRPr="00D21017">
        <w:rPr>
          <w:rFonts w:hint="eastAsia"/>
          <w:color w:val="0000FF"/>
        </w:rPr>
        <w:t>塗膜厚度</w:t>
      </w:r>
      <w:proofErr w:type="gramEnd"/>
      <w:r w:rsidRPr="00D21017">
        <w:rPr>
          <w:rFonts w:hint="eastAsia"/>
          <w:color w:val="0000FF"/>
        </w:rPr>
        <w:t>及刮痕抵抗性等</w:t>
      </w:r>
      <w:r w:rsidRPr="00D21017">
        <w:rPr>
          <w:rFonts w:hint="eastAsia"/>
          <w:color w:val="0000FF"/>
        </w:rPr>
        <w:t>)</w:t>
      </w:r>
      <w:r w:rsidRPr="00D21017">
        <w:rPr>
          <w:rFonts w:hint="eastAsia"/>
          <w:color w:val="0000FF"/>
        </w:rPr>
        <w:t>，【依「工程材料檢</w:t>
      </w:r>
      <w:r w:rsidRPr="00D21017">
        <w:rPr>
          <w:rFonts w:hint="eastAsia"/>
          <w:color w:val="0000FF"/>
        </w:rPr>
        <w:t>(</w:t>
      </w:r>
      <w:r w:rsidRPr="00D21017">
        <w:rPr>
          <w:rFonts w:hint="eastAsia"/>
          <w:color w:val="0000FF"/>
        </w:rPr>
        <w:t>試</w:t>
      </w:r>
      <w:r w:rsidRPr="00D21017">
        <w:rPr>
          <w:rFonts w:hint="eastAsia"/>
          <w:color w:val="0000FF"/>
        </w:rPr>
        <w:t>)</w:t>
      </w:r>
      <w:r w:rsidRPr="00D21017">
        <w:rPr>
          <w:rFonts w:hint="eastAsia"/>
          <w:color w:val="0000FF"/>
        </w:rPr>
        <w:t>驗總表」所規定之數量為</w:t>
      </w:r>
      <w:r w:rsidRPr="00D21017">
        <w:rPr>
          <w:rFonts w:hint="eastAsia"/>
          <w:color w:val="0000FF"/>
        </w:rPr>
        <w:t>1</w:t>
      </w:r>
      <w:r w:rsidRPr="00D21017">
        <w:rPr>
          <w:rFonts w:hint="eastAsia"/>
          <w:color w:val="0000FF"/>
        </w:rPr>
        <w:t>批】，未達上述抽樣規定數目者視同上述規定為</w:t>
      </w:r>
      <w:r w:rsidRPr="00D21017">
        <w:rPr>
          <w:rFonts w:hint="eastAsia"/>
          <w:color w:val="0000FF"/>
        </w:rPr>
        <w:t>1</w:t>
      </w:r>
      <w:r w:rsidRPr="00D21017">
        <w:rPr>
          <w:rFonts w:hint="eastAsia"/>
          <w:color w:val="0000FF"/>
        </w:rPr>
        <w:t>批，每批抽取</w:t>
      </w:r>
      <w:r w:rsidRPr="00D21017">
        <w:rPr>
          <w:rFonts w:hint="eastAsia"/>
          <w:color w:val="0000FF"/>
        </w:rPr>
        <w:t>1</w:t>
      </w:r>
      <w:r w:rsidRPr="00D21017">
        <w:rPr>
          <w:rFonts w:hint="eastAsia"/>
          <w:color w:val="0000FF"/>
        </w:rPr>
        <w:t>座進行檢驗。如該批檢驗不合格可在同</w:t>
      </w:r>
      <w:r w:rsidRPr="00D21017">
        <w:rPr>
          <w:rFonts w:hint="eastAsia"/>
          <w:color w:val="0000FF"/>
        </w:rPr>
        <w:t>1</w:t>
      </w:r>
      <w:r w:rsidRPr="00D21017">
        <w:rPr>
          <w:rFonts w:hint="eastAsia"/>
          <w:color w:val="0000FF"/>
        </w:rPr>
        <w:t>批內加倍抽樣再試驗</w:t>
      </w:r>
      <w:r w:rsidRPr="00D21017">
        <w:rPr>
          <w:rFonts w:hint="eastAsia"/>
          <w:color w:val="0000FF"/>
        </w:rPr>
        <w:t>1</w:t>
      </w:r>
      <w:r w:rsidRPr="00D21017">
        <w:rPr>
          <w:rFonts w:hint="eastAsia"/>
          <w:color w:val="0000FF"/>
        </w:rPr>
        <w:t>次，須全數合格方得使用於本工程。</w:t>
      </w:r>
    </w:p>
    <w:p w14:paraId="653D2233" w14:textId="77777777" w:rsidR="00D21017" w:rsidRPr="00D21017" w:rsidRDefault="00D21017" w:rsidP="00D21017">
      <w:pPr>
        <w:pStyle w:val="8"/>
        <w:numPr>
          <w:ilvl w:val="7"/>
          <w:numId w:val="1"/>
        </w:numPr>
        <w:rPr>
          <w:color w:val="0000FF"/>
        </w:rPr>
      </w:pPr>
      <w:proofErr w:type="gramStart"/>
      <w:r w:rsidRPr="00D21017">
        <w:rPr>
          <w:rFonts w:hint="eastAsia"/>
          <w:color w:val="0000FF"/>
        </w:rPr>
        <w:lastRenderedPageBreak/>
        <w:t>抗滑能力</w:t>
      </w:r>
      <w:proofErr w:type="gramEnd"/>
      <w:r w:rsidRPr="00D21017">
        <w:rPr>
          <w:rFonts w:hint="eastAsia"/>
          <w:color w:val="0000FF"/>
        </w:rPr>
        <w:t>【依「工程材料檢</w:t>
      </w:r>
      <w:r w:rsidRPr="00D21017">
        <w:rPr>
          <w:rFonts w:hint="eastAsia"/>
          <w:color w:val="0000FF"/>
        </w:rPr>
        <w:t>(</w:t>
      </w:r>
      <w:r w:rsidRPr="00D21017">
        <w:rPr>
          <w:rFonts w:hint="eastAsia"/>
          <w:color w:val="0000FF"/>
        </w:rPr>
        <w:t>試</w:t>
      </w:r>
      <w:r w:rsidRPr="00D21017">
        <w:rPr>
          <w:rFonts w:hint="eastAsia"/>
          <w:color w:val="0000FF"/>
        </w:rPr>
        <w:t>)</w:t>
      </w:r>
      <w:r w:rsidRPr="00D21017">
        <w:rPr>
          <w:rFonts w:hint="eastAsia"/>
          <w:color w:val="0000FF"/>
        </w:rPr>
        <w:t>驗總表」所規定之數量為</w:t>
      </w:r>
      <w:r w:rsidRPr="00D21017">
        <w:rPr>
          <w:rFonts w:hint="eastAsia"/>
          <w:color w:val="0000FF"/>
        </w:rPr>
        <w:t>1</w:t>
      </w:r>
      <w:r w:rsidRPr="00D21017">
        <w:rPr>
          <w:rFonts w:hint="eastAsia"/>
          <w:color w:val="0000FF"/>
        </w:rPr>
        <w:t>批】，未達上述抽樣規定數目者視同上述規定為</w:t>
      </w:r>
      <w:r w:rsidRPr="00D21017">
        <w:rPr>
          <w:rFonts w:hint="eastAsia"/>
          <w:color w:val="0000FF"/>
        </w:rPr>
        <w:t>1</w:t>
      </w:r>
      <w:r w:rsidRPr="00D21017">
        <w:rPr>
          <w:rFonts w:hint="eastAsia"/>
          <w:color w:val="0000FF"/>
        </w:rPr>
        <w:t>批，每批抽取</w:t>
      </w:r>
      <w:r w:rsidRPr="00D21017">
        <w:rPr>
          <w:rFonts w:hint="eastAsia"/>
          <w:color w:val="0000FF"/>
        </w:rPr>
        <w:t>1</w:t>
      </w:r>
      <w:r w:rsidRPr="00D21017">
        <w:rPr>
          <w:rFonts w:hint="eastAsia"/>
          <w:color w:val="0000FF"/>
        </w:rPr>
        <w:t>個辦理檢驗。若檢驗值未達規範要求，應立即於現場重測，以</w:t>
      </w:r>
      <w:r w:rsidRPr="00D21017">
        <w:rPr>
          <w:color w:val="0000FF"/>
        </w:rPr>
        <w:t xml:space="preserve">1 </w:t>
      </w:r>
      <w:r w:rsidRPr="00D21017">
        <w:rPr>
          <w:rFonts w:hint="eastAsia"/>
          <w:color w:val="0000FF"/>
        </w:rPr>
        <w:t>次為限；仍不符合標準值時，該批應採取改善措施，亦須重新檢驗。</w:t>
      </w:r>
    </w:p>
    <w:p w14:paraId="163B903D" w14:textId="77777777" w:rsidR="00810456" w:rsidRPr="00FC5D17" w:rsidRDefault="00810456">
      <w:pPr>
        <w:pStyle w:val="6"/>
      </w:pPr>
      <w:r w:rsidRPr="00FC5D17">
        <w:rPr>
          <w:rFonts w:hint="eastAsia"/>
        </w:rPr>
        <w:t>檢驗標準</w:t>
      </w:r>
    </w:p>
    <w:p w14:paraId="7CF24DD8" w14:textId="77777777" w:rsidR="00D21017" w:rsidRDefault="00D21017" w:rsidP="00D21017">
      <w:pPr>
        <w:pStyle w:val="8"/>
        <w:numPr>
          <w:ilvl w:val="7"/>
          <w:numId w:val="1"/>
        </w:numPr>
      </w:pPr>
      <w:r w:rsidRPr="00144F48">
        <w:t>應符合</w:t>
      </w:r>
      <w:r w:rsidRPr="00144F48">
        <w:t>CNS 15536</w:t>
      </w:r>
      <w:r w:rsidRPr="00144F48">
        <w:t>之規定。</w:t>
      </w:r>
    </w:p>
    <w:p w14:paraId="76A15366" w14:textId="77777777" w:rsidR="00D21017" w:rsidRPr="00D21017" w:rsidRDefault="00D21017" w:rsidP="00D21017">
      <w:pPr>
        <w:pStyle w:val="8"/>
        <w:numPr>
          <w:ilvl w:val="7"/>
          <w:numId w:val="1"/>
        </w:numPr>
        <w:rPr>
          <w:color w:val="0000FF"/>
        </w:rPr>
      </w:pPr>
      <w:r w:rsidRPr="00D21017">
        <w:rPr>
          <w:rFonts w:hint="eastAsia"/>
          <w:color w:val="0000FF"/>
        </w:rPr>
        <w:t>以「英式擺</w:t>
      </w:r>
      <w:proofErr w:type="gramStart"/>
      <w:r w:rsidRPr="00D21017">
        <w:rPr>
          <w:rFonts w:hint="eastAsia"/>
          <w:color w:val="0000FF"/>
        </w:rPr>
        <w:t>錘抗滑</w:t>
      </w:r>
      <w:proofErr w:type="gramEnd"/>
      <w:r w:rsidRPr="00D21017">
        <w:rPr>
          <w:rFonts w:hint="eastAsia"/>
          <w:color w:val="0000FF"/>
        </w:rPr>
        <w:t>試驗」</w:t>
      </w:r>
      <w:proofErr w:type="gramStart"/>
      <w:r w:rsidRPr="00D21017">
        <w:rPr>
          <w:rFonts w:hint="eastAsia"/>
          <w:color w:val="0000FF"/>
        </w:rPr>
        <w:t>於濕環境</w:t>
      </w:r>
      <w:proofErr w:type="gramEnd"/>
      <w:r w:rsidRPr="00D21017">
        <w:rPr>
          <w:rFonts w:hint="eastAsia"/>
          <w:color w:val="0000FF"/>
        </w:rPr>
        <w:t>下實</w:t>
      </w:r>
      <w:proofErr w:type="gramStart"/>
      <w:r w:rsidRPr="00D21017">
        <w:rPr>
          <w:rFonts w:hint="eastAsia"/>
          <w:color w:val="0000FF"/>
        </w:rPr>
        <w:t>測抗滑值</w:t>
      </w:r>
      <w:proofErr w:type="gramEnd"/>
      <w:r w:rsidRPr="00D21017">
        <w:rPr>
          <w:rFonts w:hint="eastAsia"/>
          <w:color w:val="0000FF"/>
        </w:rPr>
        <w:t>應再</w:t>
      </w:r>
      <w:r w:rsidRPr="00D21017">
        <w:rPr>
          <w:rFonts w:hint="eastAsia"/>
          <w:color w:val="0000FF"/>
        </w:rPr>
        <w:t>50BPN</w:t>
      </w:r>
      <w:r w:rsidRPr="00D21017">
        <w:rPr>
          <w:rFonts w:hint="eastAsia"/>
          <w:color w:val="0000FF"/>
        </w:rPr>
        <w:t>以上。</w:t>
      </w:r>
    </w:p>
    <w:p w14:paraId="1070EE9A" w14:textId="77777777" w:rsidR="00614266" w:rsidRPr="00614266" w:rsidRDefault="00614266" w:rsidP="00614266">
      <w:pPr>
        <w:pStyle w:val="6"/>
      </w:pPr>
      <w:r w:rsidRPr="00614266">
        <w:t>試驗方式</w:t>
      </w:r>
    </w:p>
    <w:p w14:paraId="4B58A69D" w14:textId="77777777" w:rsidR="00D21017" w:rsidRDefault="00D21017" w:rsidP="00D21017">
      <w:pPr>
        <w:pStyle w:val="8"/>
        <w:numPr>
          <w:ilvl w:val="7"/>
          <w:numId w:val="1"/>
        </w:numPr>
      </w:pPr>
      <w:r w:rsidRPr="00614266">
        <w:t>應符合</w:t>
      </w:r>
      <w:r w:rsidRPr="00614266">
        <w:t>CNS 15536</w:t>
      </w:r>
      <w:r w:rsidRPr="00614266">
        <w:t>之規定。</w:t>
      </w:r>
    </w:p>
    <w:p w14:paraId="22FCB086"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w:t>
      </w:r>
      <w:proofErr w:type="gramEnd"/>
    </w:p>
    <w:p w14:paraId="530CD633" w14:textId="77777777" w:rsidR="00D21017" w:rsidRPr="00D21017" w:rsidRDefault="00D21017" w:rsidP="00D21017">
      <w:pPr>
        <w:pStyle w:val="9"/>
        <w:numPr>
          <w:ilvl w:val="8"/>
          <w:numId w:val="1"/>
        </w:numPr>
        <w:rPr>
          <w:color w:val="0000FF"/>
        </w:rPr>
      </w:pPr>
      <w:r w:rsidRPr="00D21017">
        <w:rPr>
          <w:rFonts w:hint="eastAsia"/>
          <w:color w:val="0000FF"/>
        </w:rPr>
        <w:t>「英式擺</w:t>
      </w:r>
      <w:proofErr w:type="gramStart"/>
      <w:r w:rsidRPr="00D21017">
        <w:rPr>
          <w:rFonts w:hint="eastAsia"/>
          <w:color w:val="0000FF"/>
        </w:rPr>
        <w:t>錘抗滑</w:t>
      </w:r>
      <w:proofErr w:type="gramEnd"/>
      <w:r w:rsidRPr="00D21017">
        <w:rPr>
          <w:rFonts w:hint="eastAsia"/>
          <w:color w:val="0000FF"/>
        </w:rPr>
        <w:t>試驗」依據</w:t>
      </w:r>
      <w:r w:rsidRPr="00D21017">
        <w:rPr>
          <w:rFonts w:hint="eastAsia"/>
          <w:color w:val="0000FF"/>
        </w:rPr>
        <w:t>104</w:t>
      </w:r>
      <w:r w:rsidRPr="00D21017">
        <w:rPr>
          <w:rFonts w:hint="eastAsia"/>
          <w:color w:val="0000FF"/>
        </w:rPr>
        <w:t>年</w:t>
      </w:r>
      <w:r w:rsidRPr="00D21017">
        <w:rPr>
          <w:rFonts w:hint="eastAsia"/>
          <w:color w:val="0000FF"/>
        </w:rPr>
        <w:t>12</w:t>
      </w:r>
      <w:r w:rsidRPr="00D21017">
        <w:rPr>
          <w:rFonts w:hint="eastAsia"/>
          <w:color w:val="0000FF"/>
        </w:rPr>
        <w:t>月交通部頒「交通工程規範」，附錄「英式擺</w:t>
      </w:r>
      <w:proofErr w:type="gramStart"/>
      <w:r w:rsidRPr="00D21017">
        <w:rPr>
          <w:rFonts w:hint="eastAsia"/>
          <w:color w:val="0000FF"/>
        </w:rPr>
        <w:t>錘抗滑</w:t>
      </w:r>
      <w:proofErr w:type="gramEnd"/>
      <w:r w:rsidRPr="00D21017">
        <w:rPr>
          <w:rFonts w:hint="eastAsia"/>
          <w:color w:val="0000FF"/>
        </w:rPr>
        <w:t>試驗儀及試驗步驟」辦理。</w:t>
      </w:r>
    </w:p>
    <w:p w14:paraId="2E825458" w14:textId="77777777" w:rsidR="00D21017" w:rsidRPr="00D21017" w:rsidRDefault="00D21017" w:rsidP="00D21017">
      <w:pPr>
        <w:pStyle w:val="9"/>
        <w:numPr>
          <w:ilvl w:val="8"/>
          <w:numId w:val="1"/>
        </w:numPr>
        <w:rPr>
          <w:color w:val="0000FF"/>
        </w:rPr>
      </w:pPr>
      <w:r w:rsidRPr="00D21017">
        <w:rPr>
          <w:rFonts w:hint="eastAsia"/>
          <w:color w:val="0000FF"/>
        </w:rPr>
        <w:t>於</w:t>
      </w:r>
      <w:proofErr w:type="gramStart"/>
      <w:r w:rsidRPr="00D21017">
        <w:rPr>
          <w:rFonts w:hint="eastAsia"/>
          <w:color w:val="0000FF"/>
        </w:rPr>
        <w:t>同一框</w:t>
      </w:r>
      <w:proofErr w:type="gramEnd"/>
      <w:r w:rsidRPr="00D21017">
        <w:rPr>
          <w:rFonts w:hint="eastAsia"/>
          <w:color w:val="0000FF"/>
        </w:rPr>
        <w:t>蓋上檢測不同位置，量測任意</w:t>
      </w:r>
      <w:r w:rsidRPr="00D21017">
        <w:rPr>
          <w:rFonts w:hint="eastAsia"/>
          <w:color w:val="0000FF"/>
        </w:rPr>
        <w:t>4</w:t>
      </w:r>
      <w:r w:rsidRPr="00D21017">
        <w:rPr>
          <w:rFonts w:hint="eastAsia"/>
          <w:color w:val="0000FF"/>
        </w:rPr>
        <w:t>點，檢驗點位置應盡量均勻</w:t>
      </w:r>
      <w:proofErr w:type="gramStart"/>
      <w:r w:rsidRPr="00D21017">
        <w:rPr>
          <w:rFonts w:hint="eastAsia"/>
          <w:color w:val="0000FF"/>
        </w:rPr>
        <w:t>分布於框蓋</w:t>
      </w:r>
      <w:proofErr w:type="gramEnd"/>
      <w:r w:rsidRPr="00D21017">
        <w:rPr>
          <w:rFonts w:hint="eastAsia"/>
          <w:color w:val="0000FF"/>
        </w:rPr>
        <w:t>上，各點位置距離不得少於</w:t>
      </w:r>
      <w:r w:rsidRPr="00D21017">
        <w:rPr>
          <w:rFonts w:hint="eastAsia"/>
          <w:color w:val="0000FF"/>
        </w:rPr>
        <w:t>5</w:t>
      </w:r>
      <w:r w:rsidRPr="00D21017">
        <w:rPr>
          <w:rFonts w:hint="eastAsia"/>
          <w:color w:val="0000FF"/>
        </w:rPr>
        <w:t>公分。所有檢驗點</w:t>
      </w:r>
      <w:proofErr w:type="gramStart"/>
      <w:r w:rsidRPr="00D21017">
        <w:rPr>
          <w:rFonts w:hint="eastAsia"/>
          <w:color w:val="0000FF"/>
        </w:rPr>
        <w:t>之抗滑能力</w:t>
      </w:r>
      <w:proofErr w:type="gramEnd"/>
      <w:r w:rsidRPr="00D21017">
        <w:rPr>
          <w:rFonts w:hint="eastAsia"/>
          <w:color w:val="0000FF"/>
        </w:rPr>
        <w:t>實測</w:t>
      </w:r>
      <w:proofErr w:type="gramStart"/>
      <w:r w:rsidRPr="00D21017">
        <w:rPr>
          <w:rFonts w:hint="eastAsia"/>
          <w:color w:val="0000FF"/>
        </w:rPr>
        <w:t>值均應在</w:t>
      </w:r>
      <w:proofErr w:type="gramEnd"/>
      <w:r w:rsidRPr="00D21017">
        <w:rPr>
          <w:rFonts w:hint="eastAsia"/>
          <w:color w:val="0000FF"/>
        </w:rPr>
        <w:t>50 BPN</w:t>
      </w:r>
      <w:r w:rsidRPr="00D21017">
        <w:rPr>
          <w:rFonts w:hint="eastAsia"/>
          <w:color w:val="0000FF"/>
        </w:rPr>
        <w:t>以上時為合格。</w:t>
      </w:r>
    </w:p>
    <w:p w14:paraId="22E17492" w14:textId="77777777" w:rsidR="00810456" w:rsidRPr="001A4F9F" w:rsidRDefault="00810456">
      <w:pPr>
        <w:pStyle w:val="6"/>
      </w:pPr>
      <w:r w:rsidRPr="001A4F9F">
        <w:rPr>
          <w:rFonts w:hint="eastAsia"/>
        </w:rPr>
        <w:t>檢驗合格證明</w:t>
      </w:r>
    </w:p>
    <w:p w14:paraId="3E41C2A1" w14:textId="77777777" w:rsidR="00810456" w:rsidRPr="001A4F9F" w:rsidRDefault="00810456">
      <w:pPr>
        <w:pStyle w:val="10"/>
      </w:pPr>
      <w:r w:rsidRPr="001A4F9F">
        <w:rPr>
          <w:rFonts w:hint="eastAsia"/>
        </w:rPr>
        <w:t>設備器材進場時，須提出上述規定之檢驗合格證明</w:t>
      </w:r>
      <w:r w:rsidRPr="001A4F9F">
        <w:t>(</w:t>
      </w:r>
      <w:r w:rsidRPr="001A4F9F">
        <w:rPr>
          <w:rFonts w:hint="eastAsia"/>
        </w:rPr>
        <w:t>正本</w:t>
      </w:r>
      <w:r w:rsidRPr="001A4F9F">
        <w:t>)</w:t>
      </w:r>
      <w:r w:rsidRPr="001A4F9F">
        <w:rPr>
          <w:rFonts w:hint="eastAsia"/>
        </w:rPr>
        <w:t>1</w:t>
      </w:r>
      <w:r w:rsidRPr="001A4F9F">
        <w:rPr>
          <w:rFonts w:hint="eastAsia"/>
        </w:rPr>
        <w:t>份供核，否則不得交貨安裝，如因此延誤工期概由乙方自行負責。</w:t>
      </w:r>
    </w:p>
    <w:p w14:paraId="7BD4802A" w14:textId="77777777" w:rsidR="00810456" w:rsidRPr="001A4F9F" w:rsidRDefault="00810456"/>
    <w:p w14:paraId="2245B7C2" w14:textId="77777777" w:rsidR="00810456" w:rsidRPr="001A4F9F" w:rsidRDefault="00810456">
      <w:pPr>
        <w:pStyle w:val="4"/>
      </w:pPr>
      <w:bookmarkStart w:id="3" w:name="_Toc92612289"/>
      <w:r w:rsidRPr="001A4F9F">
        <w:rPr>
          <w:rFonts w:hint="eastAsia"/>
        </w:rPr>
        <w:t>鑄鐵清除孔蓋及蓋座</w:t>
      </w:r>
      <w:bookmarkEnd w:id="3"/>
    </w:p>
    <w:p w14:paraId="67A7418D" w14:textId="77777777" w:rsidR="00810456" w:rsidRPr="001A4F9F" w:rsidRDefault="00810456">
      <w:pPr>
        <w:pStyle w:val="5"/>
      </w:pPr>
      <w:r w:rsidRPr="001A4F9F">
        <w:rPr>
          <w:rFonts w:hint="eastAsia"/>
        </w:rPr>
        <w:t>規格</w:t>
      </w:r>
    </w:p>
    <w:p w14:paraId="168AA148" w14:textId="77777777" w:rsidR="00810456" w:rsidRPr="001A4F9F" w:rsidRDefault="00810456">
      <w:pPr>
        <w:pStyle w:val="6"/>
      </w:pPr>
      <w:r w:rsidRPr="001A4F9F">
        <w:rPr>
          <w:rFonts w:hint="eastAsia"/>
        </w:rPr>
        <w:t>鑄鐵清除孔蓋及蓋座均採用球狀石墨鑄鐵鑄造，材料強度應符合</w:t>
      </w:r>
      <w:r w:rsidRPr="001A4F9F">
        <w:rPr>
          <w:rFonts w:hint="eastAsia"/>
        </w:rPr>
        <w:t>CNS 2869 B</w:t>
      </w:r>
      <w:smartTag w:uri="urn:schemas-microsoft-com:office:smarttags" w:element="chmetcnv">
        <w:smartTagPr>
          <w:attr w:name="TCSC" w:val="0"/>
          <w:attr w:name="NumberType" w:val="1"/>
          <w:attr w:name="Negative" w:val="False"/>
          <w:attr w:name="HasSpace" w:val="True"/>
          <w:attr w:name="SourceValue" w:val="2118"/>
          <w:attr w:name="UnitName" w:val="F"/>
        </w:smartTagPr>
        <w:r w:rsidRPr="001A4F9F">
          <w:rPr>
            <w:rFonts w:hint="eastAsia"/>
          </w:rPr>
          <w:t>2118 F</w:t>
        </w:r>
      </w:smartTag>
      <w:r w:rsidRPr="001A4F9F">
        <w:rPr>
          <w:rFonts w:hint="eastAsia"/>
        </w:rPr>
        <w:t>CD500-7</w:t>
      </w:r>
      <w:r w:rsidRPr="001A4F9F">
        <w:rPr>
          <w:rFonts w:hint="eastAsia"/>
        </w:rPr>
        <w:t>之規定，尺寸詳見設計圖所示。</w:t>
      </w:r>
    </w:p>
    <w:p w14:paraId="5F59FF93" w14:textId="77777777" w:rsidR="00810456" w:rsidRPr="001A4F9F" w:rsidRDefault="00810456">
      <w:pPr>
        <w:pStyle w:val="6"/>
      </w:pPr>
      <w:r w:rsidRPr="001A4F9F">
        <w:rPr>
          <w:rFonts w:hint="eastAsia"/>
        </w:rPr>
        <w:t>鑄鐵清除孔外蓋表面蓋徽之形狀、尺寸及外蓋表面花紋須照設計圖所示鑄造，如甲方在乙方送審資料核定前，提出外蓋表面之花紋修正圖，乙方應即依該修正圖鑄造，不得要求增加費用或延長工期。</w:t>
      </w:r>
    </w:p>
    <w:p w14:paraId="1AAEA1FE" w14:textId="77777777" w:rsidR="00810456" w:rsidRPr="001A4F9F" w:rsidRDefault="00810456">
      <w:pPr>
        <w:pStyle w:val="6"/>
      </w:pPr>
      <w:r w:rsidRPr="001A4F9F">
        <w:rPr>
          <w:rFonts w:hint="eastAsia"/>
        </w:rPr>
        <w:t>鑄鐵清除孔蓋及蓋座其餘細部型式、尺寸及規定等詳如設計圖說所示。</w:t>
      </w:r>
    </w:p>
    <w:p w14:paraId="38893CDB" w14:textId="77777777" w:rsidR="00810456" w:rsidRPr="001A4F9F" w:rsidRDefault="00810456">
      <w:pPr>
        <w:pStyle w:val="6"/>
      </w:pPr>
      <w:r w:rsidRPr="001A4F9F">
        <w:rPr>
          <w:rFonts w:hint="eastAsia"/>
        </w:rPr>
        <w:t>乙方於製作蓋及蓋座前，應先將其產品之【施工製造圖及靜載重試驗】等符合本規範證明資料，送甲方及工程司審查。上述施工製造圖至少包括下列各項：</w:t>
      </w:r>
    </w:p>
    <w:p w14:paraId="03F05E27" w14:textId="77777777" w:rsidR="00810456" w:rsidRPr="001A4F9F" w:rsidRDefault="00810456">
      <w:pPr>
        <w:pStyle w:val="8"/>
      </w:pPr>
      <w:r w:rsidRPr="001A4F9F">
        <w:rPr>
          <w:rFonts w:hint="eastAsia"/>
        </w:rPr>
        <w:t>外形圖</w:t>
      </w:r>
      <w:r w:rsidRPr="001A4F9F">
        <w:rPr>
          <w:rFonts w:hint="eastAsia"/>
        </w:rPr>
        <w:t>(</w:t>
      </w:r>
      <w:r w:rsidRPr="001A4F9F">
        <w:rPr>
          <w:rFonts w:hint="eastAsia"/>
        </w:rPr>
        <w:t>包括平面圖及剖面圖</w:t>
      </w:r>
      <w:r w:rsidRPr="001A4F9F">
        <w:rPr>
          <w:rFonts w:hint="eastAsia"/>
        </w:rPr>
        <w:t>)</w:t>
      </w:r>
      <w:r w:rsidRPr="001A4F9F">
        <w:rPr>
          <w:rFonts w:hint="eastAsia"/>
        </w:rPr>
        <w:t>，應明確標示尺寸。</w:t>
      </w:r>
    </w:p>
    <w:p w14:paraId="3758A14F" w14:textId="63B22AB7" w:rsidR="00810456" w:rsidRDefault="00810456">
      <w:pPr>
        <w:pStyle w:val="8"/>
      </w:pPr>
      <w:proofErr w:type="gramStart"/>
      <w:r w:rsidRPr="001A4F9F">
        <w:rPr>
          <w:rFonts w:hint="eastAsia"/>
        </w:rPr>
        <w:t>蓋及蓋座</w:t>
      </w:r>
      <w:proofErr w:type="gramEnd"/>
      <w:r w:rsidRPr="001A4F9F">
        <w:rPr>
          <w:rFonts w:hint="eastAsia"/>
        </w:rPr>
        <w:t>之重量表。</w:t>
      </w:r>
    </w:p>
    <w:p w14:paraId="1CA6D990" w14:textId="77777777" w:rsidR="00D21017" w:rsidRPr="00D21017" w:rsidRDefault="00D21017" w:rsidP="00D21017">
      <w:pPr>
        <w:pStyle w:val="6"/>
        <w:numPr>
          <w:ilvl w:val="5"/>
          <w:numId w:val="1"/>
        </w:numPr>
        <w:rPr>
          <w:color w:val="0000FF"/>
        </w:rPr>
      </w:pPr>
      <w:proofErr w:type="gramStart"/>
      <w:r w:rsidRPr="00D21017">
        <w:rPr>
          <w:color w:val="0000FF"/>
        </w:rPr>
        <w:t>面蓋與框座</w:t>
      </w:r>
      <w:r w:rsidRPr="00D21017">
        <w:rPr>
          <w:rFonts w:hint="eastAsia"/>
          <w:color w:val="0000FF"/>
        </w:rPr>
        <w:t>之抗滑</w:t>
      </w:r>
      <w:proofErr w:type="gramEnd"/>
      <w:r w:rsidRPr="00D21017">
        <w:rPr>
          <w:rFonts w:hint="eastAsia"/>
          <w:color w:val="0000FF"/>
        </w:rPr>
        <w:t>能力，以「英式擺</w:t>
      </w:r>
      <w:proofErr w:type="gramStart"/>
      <w:r w:rsidRPr="00D21017">
        <w:rPr>
          <w:rFonts w:hint="eastAsia"/>
          <w:color w:val="0000FF"/>
        </w:rPr>
        <w:t>錘抗滑</w:t>
      </w:r>
      <w:proofErr w:type="gramEnd"/>
      <w:r w:rsidRPr="00D21017">
        <w:rPr>
          <w:rFonts w:hint="eastAsia"/>
          <w:color w:val="0000FF"/>
        </w:rPr>
        <w:t>試驗」</w:t>
      </w:r>
      <w:proofErr w:type="gramStart"/>
      <w:r w:rsidRPr="00D21017">
        <w:rPr>
          <w:rFonts w:hint="eastAsia"/>
          <w:color w:val="0000FF"/>
        </w:rPr>
        <w:t>於濕環境</w:t>
      </w:r>
      <w:proofErr w:type="gramEnd"/>
      <w:r w:rsidRPr="00D21017">
        <w:rPr>
          <w:rFonts w:hint="eastAsia"/>
          <w:color w:val="0000FF"/>
        </w:rPr>
        <w:t>下實</w:t>
      </w:r>
      <w:proofErr w:type="gramStart"/>
      <w:r w:rsidRPr="00D21017">
        <w:rPr>
          <w:rFonts w:hint="eastAsia"/>
          <w:color w:val="0000FF"/>
        </w:rPr>
        <w:t>測抗滑值</w:t>
      </w:r>
      <w:proofErr w:type="gramEnd"/>
      <w:r w:rsidRPr="00D21017">
        <w:rPr>
          <w:rFonts w:hint="eastAsia"/>
          <w:color w:val="0000FF"/>
        </w:rPr>
        <w:t>應再</w:t>
      </w:r>
      <w:r w:rsidRPr="00D21017">
        <w:rPr>
          <w:rFonts w:hint="eastAsia"/>
          <w:color w:val="0000FF"/>
        </w:rPr>
        <w:t>50BPN</w:t>
      </w:r>
      <w:r w:rsidRPr="00D21017">
        <w:rPr>
          <w:rFonts w:hint="eastAsia"/>
          <w:color w:val="0000FF"/>
        </w:rPr>
        <w:t>以上。</w:t>
      </w:r>
    </w:p>
    <w:p w14:paraId="5E3134CE" w14:textId="77777777" w:rsidR="00810456" w:rsidRPr="001A4F9F" w:rsidRDefault="00810456">
      <w:pPr>
        <w:pStyle w:val="5"/>
      </w:pPr>
      <w:r w:rsidRPr="001A4F9F">
        <w:rPr>
          <w:rFonts w:hint="eastAsia"/>
        </w:rPr>
        <w:t>檢驗</w:t>
      </w:r>
    </w:p>
    <w:p w14:paraId="20C3AC43" w14:textId="77777777" w:rsidR="00810456" w:rsidRPr="001A4F9F" w:rsidRDefault="00810456">
      <w:pPr>
        <w:pStyle w:val="6"/>
      </w:pPr>
      <w:r w:rsidRPr="001A4F9F">
        <w:rPr>
          <w:rFonts w:hint="eastAsia"/>
        </w:rPr>
        <w:t>抽樣頻率</w:t>
      </w:r>
    </w:p>
    <w:p w14:paraId="0DB44FA0" w14:textId="226C76E6" w:rsidR="00810456" w:rsidRDefault="00810456" w:rsidP="00D21017">
      <w:pPr>
        <w:pStyle w:val="8"/>
      </w:pPr>
      <w:r w:rsidRPr="001A4F9F">
        <w:rPr>
          <w:rFonts w:hint="eastAsia"/>
        </w:rPr>
        <w:t>鑄鐵清除孔蓋及蓋座依「工程材料檢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批，每組抽取</w:t>
      </w:r>
      <w:r w:rsidRPr="001A4F9F">
        <w:rPr>
          <w:rFonts w:hint="eastAsia"/>
        </w:rPr>
        <w:t>1</w:t>
      </w:r>
      <w:r w:rsidRPr="001A4F9F">
        <w:rPr>
          <w:rFonts w:hint="eastAsia"/>
        </w:rPr>
        <w:t>個辦理檢驗其外觀、形狀及尺度，以及靜載重試驗。須全數合格方得</w:t>
      </w:r>
      <w:r w:rsidRPr="001A4F9F">
        <w:rPr>
          <w:rFonts w:hint="eastAsia"/>
        </w:rPr>
        <w:lastRenderedPageBreak/>
        <w:t>使用於本工程，否則整批清除孔</w:t>
      </w:r>
      <w:proofErr w:type="gramStart"/>
      <w:r w:rsidRPr="001A4F9F">
        <w:rPr>
          <w:rFonts w:hint="eastAsia"/>
        </w:rPr>
        <w:t>蓋及蓋座</w:t>
      </w:r>
      <w:proofErr w:type="gramEnd"/>
      <w:r w:rsidRPr="001A4F9F">
        <w:rPr>
          <w:rFonts w:hint="eastAsia"/>
        </w:rPr>
        <w:t>由廠商負責回收，並在工程司監視</w:t>
      </w:r>
      <w:proofErr w:type="gramStart"/>
      <w:r w:rsidRPr="001A4F9F">
        <w:rPr>
          <w:rFonts w:hint="eastAsia"/>
        </w:rPr>
        <w:t>下磨去蓋徽</w:t>
      </w:r>
      <w:proofErr w:type="gramEnd"/>
      <w:r w:rsidRPr="001A4F9F">
        <w:rPr>
          <w:rFonts w:hint="eastAsia"/>
        </w:rPr>
        <w:t>，以防再被冒用。</w:t>
      </w:r>
    </w:p>
    <w:p w14:paraId="24F80E9C"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5EDD405B" w14:textId="77777777" w:rsidR="00D21017" w:rsidRDefault="00D21017" w:rsidP="00D21017">
      <w:pPr>
        <w:pStyle w:val="6"/>
        <w:numPr>
          <w:ilvl w:val="5"/>
          <w:numId w:val="1"/>
        </w:numPr>
      </w:pPr>
      <w:r w:rsidRPr="001A4F9F">
        <w:rPr>
          <w:rFonts w:hint="eastAsia"/>
        </w:rPr>
        <w:t>檢驗標準</w:t>
      </w:r>
    </w:p>
    <w:p w14:paraId="68FADDF0" w14:textId="77777777" w:rsidR="00D21017" w:rsidRDefault="00D21017" w:rsidP="00D21017">
      <w:pPr>
        <w:pStyle w:val="8"/>
        <w:numPr>
          <w:ilvl w:val="7"/>
          <w:numId w:val="1"/>
        </w:numPr>
      </w:pPr>
      <w:r w:rsidRPr="00144F48">
        <w:t>應符合</w:t>
      </w:r>
      <w:r w:rsidRPr="00144F48">
        <w:t>CNS 15536</w:t>
      </w:r>
      <w:r w:rsidRPr="00144F48">
        <w:t>之規定。</w:t>
      </w:r>
    </w:p>
    <w:p w14:paraId="7B213C31"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450F153E" w14:textId="77777777" w:rsidR="00D21017" w:rsidRPr="00614266" w:rsidRDefault="00D21017" w:rsidP="00D21017">
      <w:pPr>
        <w:pStyle w:val="6"/>
        <w:numPr>
          <w:ilvl w:val="5"/>
          <w:numId w:val="1"/>
        </w:numPr>
      </w:pPr>
      <w:r w:rsidRPr="00614266">
        <w:t>試驗方式</w:t>
      </w:r>
    </w:p>
    <w:p w14:paraId="6EAEC5A9" w14:textId="77777777" w:rsidR="00D21017" w:rsidRDefault="00D21017" w:rsidP="00D21017">
      <w:pPr>
        <w:pStyle w:val="8"/>
        <w:numPr>
          <w:ilvl w:val="7"/>
          <w:numId w:val="1"/>
        </w:numPr>
      </w:pPr>
      <w:r w:rsidRPr="00614266">
        <w:t>應符合</w:t>
      </w:r>
      <w:r w:rsidRPr="00614266">
        <w:t>CNS 15536</w:t>
      </w:r>
      <w:r w:rsidRPr="00614266">
        <w:t>之規定。</w:t>
      </w:r>
    </w:p>
    <w:p w14:paraId="41E1D1F1" w14:textId="77777777" w:rsidR="00D21017" w:rsidRPr="00D21017" w:rsidRDefault="00D21017" w:rsidP="00D21017">
      <w:pPr>
        <w:pStyle w:val="8"/>
        <w:numPr>
          <w:ilvl w:val="7"/>
          <w:numId w:val="1"/>
        </w:numPr>
        <w:rPr>
          <w:color w:val="0000FF"/>
        </w:rPr>
      </w:pPr>
      <w:proofErr w:type="gramStart"/>
      <w:r w:rsidRPr="00D21017">
        <w:rPr>
          <w:rFonts w:hint="eastAsia"/>
          <w:color w:val="0000FF"/>
        </w:rPr>
        <w:t>抗滑能力同第</w:t>
      </w:r>
      <w:proofErr w:type="gramEnd"/>
      <w:r w:rsidRPr="00D21017">
        <w:rPr>
          <w:rFonts w:hint="eastAsia"/>
          <w:color w:val="0000FF"/>
        </w:rPr>
        <w:t>2.2.2</w:t>
      </w:r>
      <w:r w:rsidRPr="00D21017">
        <w:rPr>
          <w:rFonts w:hint="eastAsia"/>
          <w:color w:val="0000FF"/>
        </w:rPr>
        <w:t>項規定。</w:t>
      </w:r>
    </w:p>
    <w:p w14:paraId="10F70545" w14:textId="77777777" w:rsidR="00810456" w:rsidRPr="001A4F9F" w:rsidRDefault="00810456">
      <w:pPr>
        <w:pStyle w:val="6"/>
      </w:pPr>
      <w:r w:rsidRPr="001A4F9F">
        <w:rPr>
          <w:rFonts w:hint="eastAsia"/>
        </w:rPr>
        <w:t>檢驗合格證明</w:t>
      </w:r>
    </w:p>
    <w:p w14:paraId="6F91EA9A" w14:textId="77777777" w:rsidR="00810456" w:rsidRPr="001A4F9F" w:rsidRDefault="00810456">
      <w:pPr>
        <w:pStyle w:val="10"/>
      </w:pPr>
      <w:r w:rsidRPr="001A4F9F">
        <w:rPr>
          <w:rFonts w:hint="eastAsia"/>
        </w:rPr>
        <w:t>設備器材進場時，須提出上述規定之檢驗合格證明</w:t>
      </w:r>
      <w:r w:rsidRPr="001A4F9F">
        <w:t>(</w:t>
      </w:r>
      <w:r w:rsidRPr="001A4F9F">
        <w:rPr>
          <w:rFonts w:hint="eastAsia"/>
        </w:rPr>
        <w:t>正本</w:t>
      </w:r>
      <w:r w:rsidRPr="001A4F9F">
        <w:t>)</w:t>
      </w:r>
      <w:r w:rsidRPr="001A4F9F">
        <w:rPr>
          <w:rFonts w:hint="eastAsia"/>
        </w:rPr>
        <w:t>1</w:t>
      </w:r>
      <w:r w:rsidRPr="001A4F9F">
        <w:rPr>
          <w:rFonts w:hint="eastAsia"/>
        </w:rPr>
        <w:t>份供核，否則不得交貨安裝，如因此延誤工期概由乙方自行負責。</w:t>
      </w:r>
    </w:p>
    <w:p w14:paraId="4BE1FB2C" w14:textId="77777777" w:rsidR="00810456" w:rsidRPr="001A4F9F" w:rsidRDefault="00810456"/>
    <w:p w14:paraId="376DB01C" w14:textId="77777777" w:rsidR="00810456" w:rsidRPr="001A4F9F" w:rsidRDefault="00810456">
      <w:pPr>
        <w:pStyle w:val="4"/>
      </w:pPr>
      <w:bookmarkStart w:id="4" w:name="_Ref151709152"/>
      <w:r w:rsidRPr="001A4F9F">
        <w:rPr>
          <w:rFonts w:hint="eastAsia"/>
        </w:rPr>
        <w:t>塑膠包覆人孔踏步</w:t>
      </w:r>
      <w:bookmarkEnd w:id="4"/>
    </w:p>
    <w:p w14:paraId="0609F5F2" w14:textId="77777777" w:rsidR="00810456" w:rsidRPr="001A4F9F" w:rsidRDefault="00810456">
      <w:pPr>
        <w:pStyle w:val="a6"/>
      </w:pPr>
      <w:r w:rsidRPr="001A4F9F">
        <w:rPr>
          <w:rFonts w:hint="eastAsia"/>
        </w:rPr>
        <w:t>人孔之內壁應依設計圖說規定裝設塑膠包覆人孔踏步。</w:t>
      </w:r>
    </w:p>
    <w:p w14:paraId="472CFB3D" w14:textId="77777777" w:rsidR="009C3812" w:rsidRDefault="00810456">
      <w:pPr>
        <w:pStyle w:val="5"/>
      </w:pPr>
      <w:r w:rsidRPr="001A4F9F">
        <w:rPr>
          <w:rFonts w:hint="eastAsia"/>
        </w:rPr>
        <w:t>規格</w:t>
      </w:r>
    </w:p>
    <w:p w14:paraId="23AF2116" w14:textId="77777777" w:rsidR="00810456" w:rsidRPr="001A4F9F" w:rsidRDefault="009C3812" w:rsidP="009C3812">
      <w:pPr>
        <w:pStyle w:val="a6"/>
      </w:pPr>
      <w:r w:rsidRPr="00144F48">
        <w:t>除設計圖說另有規定外，應符合</w:t>
      </w:r>
      <w:r w:rsidRPr="00144F48">
        <w:t>CNS 13206</w:t>
      </w:r>
      <w:r w:rsidRPr="00144F48">
        <w:t>不銹鋼材料製成之雙腳踏步之規定，其不銹鋼材料應符合</w:t>
      </w:r>
      <w:r w:rsidRPr="00144F48">
        <w:t>CNS 8119</w:t>
      </w:r>
      <w:r w:rsidRPr="00144F48">
        <w:t>之規定。人孔踏步之安裝分為預埋式或貫穿式，預埋式之形狀及安裝方式應符合</w:t>
      </w:r>
      <w:r w:rsidRPr="00144F48">
        <w:t>CNS 13206</w:t>
      </w:r>
      <w:r w:rsidRPr="00144F48">
        <w:t>之規定；貫穿式之形狀依照設計圖</w:t>
      </w:r>
      <w:r w:rsidRPr="00144F48">
        <w:rPr>
          <w:rFonts w:hint="eastAsia"/>
        </w:rPr>
        <w:t>說</w:t>
      </w:r>
      <w:r w:rsidRPr="00144F48">
        <w:t>之規定辦理，並於人孔壁預留安裝孔，安裝時將踏步埋入部穿過安裝孔壁後固定，以</w:t>
      </w:r>
      <w:r w:rsidRPr="00144F48">
        <w:t>CNS 10141</w:t>
      </w:r>
      <w:r w:rsidRPr="00144F48">
        <w:t>高黏度型之環氧樹脂填縫於人孔踏步與人孔壁預留孔之間隙，以確保不漏水</w:t>
      </w:r>
      <w:r w:rsidR="00810456" w:rsidRPr="001A4F9F">
        <w:rPr>
          <w:rFonts w:hint="eastAsia"/>
        </w:rPr>
        <w:t>。</w:t>
      </w:r>
    </w:p>
    <w:p w14:paraId="10951F3D" w14:textId="77777777" w:rsidR="00810456" w:rsidRPr="001A4F9F" w:rsidRDefault="00810456">
      <w:pPr>
        <w:pStyle w:val="5"/>
      </w:pPr>
      <w:r w:rsidRPr="001A4F9F">
        <w:rPr>
          <w:rFonts w:hint="eastAsia"/>
        </w:rPr>
        <w:t>檢驗</w:t>
      </w:r>
    </w:p>
    <w:p w14:paraId="43DC1D42" w14:textId="77777777" w:rsidR="00810456" w:rsidRPr="001A4F9F" w:rsidRDefault="00810456">
      <w:pPr>
        <w:pStyle w:val="6"/>
      </w:pPr>
      <w:r w:rsidRPr="001A4F9F">
        <w:rPr>
          <w:rFonts w:hint="eastAsia"/>
        </w:rPr>
        <w:t>抽樣頻率</w:t>
      </w:r>
    </w:p>
    <w:p w14:paraId="6E5B4C5C" w14:textId="77777777" w:rsidR="00810456" w:rsidRPr="001A4F9F" w:rsidRDefault="00810456">
      <w:pPr>
        <w:pStyle w:val="10"/>
      </w:pPr>
      <w:r w:rsidRPr="001A4F9F">
        <w:rPr>
          <w:rFonts w:hint="eastAsia"/>
          <w:strike/>
        </w:rPr>
        <w:t>依</w:t>
      </w:r>
      <w:r w:rsidRPr="001A4F9F">
        <w:rPr>
          <w:strike/>
        </w:rPr>
        <w:t>CNS</w:t>
      </w:r>
      <w:r w:rsidRPr="001A4F9F">
        <w:rPr>
          <w:rFonts w:hint="eastAsia"/>
          <w:strike/>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rPr>
            <w:strike/>
          </w:rPr>
          <w:t>1320</w:t>
        </w:r>
        <w:r w:rsidRPr="001A4F9F">
          <w:rPr>
            <w:rFonts w:hint="eastAsia"/>
            <w:strike/>
          </w:rPr>
          <w:t xml:space="preserve">6 </w:t>
        </w:r>
        <w:r w:rsidRPr="001A4F9F">
          <w:rPr>
            <w:strike/>
          </w:rPr>
          <w:t>A</w:t>
        </w:r>
      </w:smartTag>
      <w:r w:rsidRPr="001A4F9F">
        <w:rPr>
          <w:strike/>
        </w:rPr>
        <w:t>2252</w:t>
      </w:r>
      <w:r w:rsidRPr="001A4F9F">
        <w:rPr>
          <w:rFonts w:hint="eastAsia"/>
          <w:strike/>
        </w:rPr>
        <w:t>之規定辦理</w:t>
      </w:r>
      <w:r w:rsidRPr="001A4F9F">
        <w:rPr>
          <w:rFonts w:hint="eastAsia"/>
        </w:rPr>
        <w:t>【依「工程材料檢</w:t>
      </w:r>
      <w:r w:rsidRPr="001A4F9F">
        <w:rPr>
          <w:rFonts w:hint="eastAsia"/>
        </w:rPr>
        <w:t>(</w:t>
      </w:r>
      <w:r w:rsidRPr="001A4F9F">
        <w:rPr>
          <w:rFonts w:hint="eastAsia"/>
        </w:rPr>
        <w:t>試</w:t>
      </w:r>
      <w:r w:rsidRPr="001A4F9F">
        <w:rPr>
          <w:rFonts w:hint="eastAsia"/>
        </w:rPr>
        <w:t>)</w:t>
      </w:r>
      <w:r w:rsidRPr="001A4F9F">
        <w:rPr>
          <w:rFonts w:hint="eastAsia"/>
        </w:rPr>
        <w:t>驗總表」所規定之數量為</w:t>
      </w:r>
      <w:r w:rsidRPr="001A4F9F">
        <w:rPr>
          <w:rFonts w:hint="eastAsia"/>
        </w:rPr>
        <w:t>1</w:t>
      </w:r>
      <w:r w:rsidRPr="001A4F9F">
        <w:rPr>
          <w:rFonts w:hint="eastAsia"/>
        </w:rPr>
        <w:t>批，未達上述抽樣規定數目者視同上述規定為</w:t>
      </w:r>
      <w:r w:rsidRPr="001A4F9F">
        <w:rPr>
          <w:rFonts w:hint="eastAsia"/>
        </w:rPr>
        <w:t>1</w:t>
      </w:r>
      <w:r w:rsidRPr="001A4F9F">
        <w:rPr>
          <w:rFonts w:hint="eastAsia"/>
        </w:rPr>
        <w:t>批，每批抽取</w:t>
      </w:r>
      <w:r w:rsidRPr="001A4F9F">
        <w:rPr>
          <w:rFonts w:hint="eastAsia"/>
        </w:rPr>
        <w:t>1</w:t>
      </w:r>
      <w:r w:rsidRPr="001A4F9F">
        <w:rPr>
          <w:rFonts w:hint="eastAsia"/>
        </w:rPr>
        <w:t>樣品辦理檢驗，若該組檢驗不合格可在同</w:t>
      </w:r>
      <w:r w:rsidRPr="001A4F9F">
        <w:rPr>
          <w:rFonts w:hint="eastAsia"/>
        </w:rPr>
        <w:t>1</w:t>
      </w:r>
      <w:r w:rsidRPr="001A4F9F">
        <w:rPr>
          <w:rFonts w:hint="eastAsia"/>
        </w:rPr>
        <w:t>批內加倍抽樣再試驗</w:t>
      </w:r>
      <w:r w:rsidRPr="001A4F9F">
        <w:rPr>
          <w:rFonts w:hint="eastAsia"/>
        </w:rPr>
        <w:t>1</w:t>
      </w:r>
      <w:r w:rsidRPr="001A4F9F">
        <w:rPr>
          <w:rFonts w:hint="eastAsia"/>
        </w:rPr>
        <w:t>次，但須全數合格方得使用於本工程，否則該組視為不合格應另加標記整組剔除，不得混用。】。</w:t>
      </w:r>
    </w:p>
    <w:p w14:paraId="3F8D4807" w14:textId="77777777" w:rsidR="00810456" w:rsidRPr="001A4F9F" w:rsidRDefault="00810456">
      <w:pPr>
        <w:pStyle w:val="6"/>
      </w:pPr>
      <w:r w:rsidRPr="001A4F9F">
        <w:rPr>
          <w:rFonts w:hint="eastAsia"/>
        </w:rPr>
        <w:t>檢驗項目</w:t>
      </w:r>
    </w:p>
    <w:p w14:paraId="2A110FE2" w14:textId="77777777" w:rsidR="00810456" w:rsidRPr="001A4F9F" w:rsidRDefault="00810456">
      <w:pPr>
        <w:pStyle w:val="10"/>
      </w:pPr>
      <w:r w:rsidRPr="001A4F9F">
        <w:rPr>
          <w:rFonts w:hint="eastAsia"/>
        </w:rPr>
        <w:t>應依</w:t>
      </w:r>
      <w:r w:rsidRPr="001A4F9F">
        <w:t>CNS</w:t>
      </w:r>
      <w:r w:rsidRPr="001A4F9F">
        <w:rPr>
          <w:rFonts w:hint="eastAsia"/>
        </w:rPr>
        <w:t xml:space="preserve">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1A4F9F">
          <w:t>1320</w:t>
        </w:r>
        <w:r w:rsidRPr="001A4F9F">
          <w:rPr>
            <w:rFonts w:hint="eastAsia"/>
          </w:rPr>
          <w:t xml:space="preserve">6 </w:t>
        </w:r>
        <w:r w:rsidRPr="001A4F9F">
          <w:t>A</w:t>
        </w:r>
      </w:smartTag>
      <w:r w:rsidRPr="001A4F9F">
        <w:t>2252</w:t>
      </w:r>
      <w:r w:rsidRPr="001A4F9F">
        <w:rPr>
          <w:rFonts w:hint="eastAsia"/>
        </w:rPr>
        <w:t>之規定辦理檢驗外觀、形狀及尺度之檢查及塑膠厚度、表面平整、耐化學性抗彎、衝擊等項試驗。</w:t>
      </w:r>
    </w:p>
    <w:p w14:paraId="6B9B14AF" w14:textId="77777777" w:rsidR="00810456" w:rsidRPr="001A4F9F" w:rsidRDefault="00810456">
      <w:pPr>
        <w:pStyle w:val="6"/>
      </w:pPr>
      <w:r w:rsidRPr="001A4F9F">
        <w:rPr>
          <w:rFonts w:hint="eastAsia"/>
        </w:rPr>
        <w:t>檢驗合格證明</w:t>
      </w:r>
    </w:p>
    <w:p w14:paraId="377577A2" w14:textId="77777777" w:rsidR="00810456" w:rsidRPr="001A4F9F" w:rsidRDefault="00810456">
      <w:pPr>
        <w:pStyle w:val="10"/>
      </w:pPr>
      <w:r w:rsidRPr="001A4F9F">
        <w:rPr>
          <w:rFonts w:hint="eastAsia"/>
        </w:rPr>
        <w:t>設備器材進場時，須提出上述規定之檢驗合格證明</w:t>
      </w:r>
      <w:r w:rsidRPr="001A4F9F">
        <w:rPr>
          <w:rFonts w:hint="eastAsia"/>
        </w:rPr>
        <w:t>(</w:t>
      </w:r>
      <w:r w:rsidRPr="001A4F9F">
        <w:rPr>
          <w:rFonts w:hint="eastAsia"/>
        </w:rPr>
        <w:t>正本</w:t>
      </w:r>
      <w:r w:rsidRPr="001A4F9F">
        <w:rPr>
          <w:rFonts w:hint="eastAsia"/>
        </w:rPr>
        <w:t>)</w:t>
      </w:r>
      <w:r w:rsidRPr="001A4F9F">
        <w:rPr>
          <w:rFonts w:hint="eastAsia"/>
        </w:rPr>
        <w:t>各</w:t>
      </w:r>
      <w:r w:rsidRPr="001A4F9F">
        <w:rPr>
          <w:rFonts w:hint="eastAsia"/>
        </w:rPr>
        <w:t>1</w:t>
      </w:r>
      <w:r w:rsidRPr="001A4F9F">
        <w:rPr>
          <w:rFonts w:hint="eastAsia"/>
        </w:rPr>
        <w:t>份供核，否則不得交貨安裝，如因此延誤工期概由乙方自行負責。</w:t>
      </w:r>
    </w:p>
    <w:p w14:paraId="307B57A5" w14:textId="77777777" w:rsidR="00810456" w:rsidRPr="001A4F9F" w:rsidRDefault="00810456"/>
    <w:p w14:paraId="06DE2DF6" w14:textId="77777777" w:rsidR="00810456" w:rsidRDefault="00810456">
      <w:pPr>
        <w:pStyle w:val="4"/>
      </w:pPr>
      <w:r w:rsidRPr="001A4F9F">
        <w:rPr>
          <w:rFonts w:hint="eastAsia"/>
        </w:rPr>
        <w:t>人孔</w:t>
      </w:r>
      <w:r w:rsidRPr="001A4F9F">
        <w:rPr>
          <w:rFonts w:hint="eastAsia"/>
        </w:rPr>
        <w:t>(</w:t>
      </w:r>
      <w:r w:rsidRPr="001A4F9F">
        <w:rPr>
          <w:rFonts w:hint="eastAsia"/>
        </w:rPr>
        <w:t>陰井</w:t>
      </w:r>
      <w:r w:rsidRPr="001A4F9F">
        <w:rPr>
          <w:rFonts w:hint="eastAsia"/>
        </w:rPr>
        <w:t>)</w:t>
      </w:r>
      <w:r w:rsidRPr="001A4F9F">
        <w:rPr>
          <w:rFonts w:hint="eastAsia"/>
        </w:rPr>
        <w:t>跌落管</w:t>
      </w:r>
    </w:p>
    <w:p w14:paraId="1495E1C1" w14:textId="77777777" w:rsidR="009C3812" w:rsidRPr="009C3812" w:rsidRDefault="009C3812" w:rsidP="009C3812">
      <w:pPr>
        <w:pStyle w:val="a6"/>
      </w:pPr>
      <w:r w:rsidRPr="001A4F9F">
        <w:rPr>
          <w:rFonts w:hint="eastAsia"/>
        </w:rPr>
        <w:t>當污水管線接入人孔</w:t>
      </w:r>
      <w:r w:rsidRPr="001A4F9F">
        <w:rPr>
          <w:rFonts w:hint="eastAsia"/>
        </w:rPr>
        <w:t>(</w:t>
      </w:r>
      <w:r w:rsidRPr="001A4F9F">
        <w:rPr>
          <w:rFonts w:hint="eastAsia"/>
        </w:rPr>
        <w:t>陰井</w:t>
      </w:r>
      <w:r w:rsidRPr="001A4F9F">
        <w:rPr>
          <w:rFonts w:hint="eastAsia"/>
        </w:rPr>
        <w:t>)</w:t>
      </w:r>
      <w:r w:rsidRPr="001A4F9F">
        <w:rPr>
          <w:rFonts w:hint="eastAsia"/>
        </w:rPr>
        <w:t>處之落差超過規定值時，須裝設人孔</w:t>
      </w:r>
      <w:r w:rsidRPr="001A4F9F">
        <w:rPr>
          <w:rFonts w:hint="eastAsia"/>
        </w:rPr>
        <w:t>(</w:t>
      </w:r>
      <w:r w:rsidRPr="001A4F9F">
        <w:rPr>
          <w:rFonts w:hint="eastAsia"/>
        </w:rPr>
        <w:t>陰井</w:t>
      </w:r>
      <w:r w:rsidRPr="001A4F9F">
        <w:rPr>
          <w:rFonts w:hint="eastAsia"/>
        </w:rPr>
        <w:t>)</w:t>
      </w:r>
      <w:r w:rsidRPr="001A4F9F">
        <w:rPr>
          <w:rFonts w:hint="eastAsia"/>
        </w:rPr>
        <w:t>跌落管，以避免進流水衝擊人孔底面導致破壞。</w:t>
      </w:r>
    </w:p>
    <w:p w14:paraId="5502631B" w14:textId="77777777" w:rsidR="00810456" w:rsidRPr="001A4F9F" w:rsidRDefault="00810456">
      <w:pPr>
        <w:pStyle w:val="5"/>
      </w:pPr>
      <w:r w:rsidRPr="001A4F9F">
        <w:rPr>
          <w:rFonts w:hint="eastAsia"/>
        </w:rPr>
        <w:lastRenderedPageBreak/>
        <w:t>規格</w:t>
      </w:r>
    </w:p>
    <w:p w14:paraId="57A0F346" w14:textId="77777777" w:rsidR="00810456" w:rsidRPr="001A4F9F" w:rsidRDefault="00810456">
      <w:pPr>
        <w:pStyle w:val="6"/>
      </w:pPr>
      <w:r w:rsidRPr="001A4F9F">
        <w:rPr>
          <w:rFonts w:hint="eastAsia"/>
        </w:rPr>
        <w:t>人孔</w:t>
      </w:r>
      <w:r w:rsidRPr="001A4F9F">
        <w:rPr>
          <w:rFonts w:hint="eastAsia"/>
        </w:rPr>
        <w:t>(</w:t>
      </w:r>
      <w:r w:rsidRPr="001A4F9F">
        <w:rPr>
          <w:rFonts w:hint="eastAsia"/>
        </w:rPr>
        <w:t>陰井</w:t>
      </w:r>
      <w:r w:rsidRPr="001A4F9F">
        <w:rPr>
          <w:rFonts w:hint="eastAsia"/>
        </w:rPr>
        <w:t>)</w:t>
      </w:r>
      <w:r w:rsidRPr="001A4F9F">
        <w:rPr>
          <w:rFonts w:hint="eastAsia"/>
        </w:rPr>
        <w:t>跌落管分為裝設於人孔</w:t>
      </w:r>
      <w:r w:rsidRPr="001A4F9F">
        <w:rPr>
          <w:rFonts w:hint="eastAsia"/>
        </w:rPr>
        <w:t>(</w:t>
      </w:r>
      <w:r w:rsidRPr="001A4F9F">
        <w:rPr>
          <w:rFonts w:hint="eastAsia"/>
        </w:rPr>
        <w:t>陰井</w:t>
      </w:r>
      <w:r w:rsidRPr="001A4F9F">
        <w:rPr>
          <w:rFonts w:hint="eastAsia"/>
        </w:rPr>
        <w:t>)</w:t>
      </w:r>
      <w:r w:rsidRPr="001A4F9F">
        <w:rPr>
          <w:rFonts w:hint="eastAsia"/>
        </w:rPr>
        <w:t>外部之外跌落與裝設於人孔內部之內跌落二類，須依設計圖說所示裝設。</w:t>
      </w:r>
    </w:p>
    <w:p w14:paraId="54A1B6EB" w14:textId="77777777" w:rsidR="00810456" w:rsidRPr="001A4F9F" w:rsidRDefault="00810456">
      <w:pPr>
        <w:pStyle w:val="6"/>
      </w:pPr>
      <w:r w:rsidRPr="001A4F9F">
        <w:rPr>
          <w:rFonts w:hint="eastAsia"/>
        </w:rPr>
        <w:t>跌落管採用材料依相關規範辦理，內跌落之固定架應依設計圖所示採用耐腐蝕之材料。</w:t>
      </w:r>
    </w:p>
    <w:p w14:paraId="5AF34430" w14:textId="77777777" w:rsidR="00810456" w:rsidRPr="001A4F9F" w:rsidRDefault="00810456">
      <w:pPr>
        <w:pStyle w:val="6"/>
      </w:pPr>
      <w:r w:rsidRPr="001A4F9F">
        <w:rPr>
          <w:rFonts w:hint="eastAsia"/>
        </w:rPr>
        <w:t>每一人孔</w:t>
      </w:r>
      <w:r w:rsidRPr="001A4F9F">
        <w:rPr>
          <w:rFonts w:hint="eastAsia"/>
        </w:rPr>
        <w:t>(</w:t>
      </w:r>
      <w:r w:rsidRPr="001A4F9F">
        <w:rPr>
          <w:rFonts w:hint="eastAsia"/>
        </w:rPr>
        <w:t>陰井</w:t>
      </w:r>
      <w:r w:rsidRPr="001A4F9F">
        <w:rPr>
          <w:rFonts w:hint="eastAsia"/>
        </w:rPr>
        <w:t>)</w:t>
      </w:r>
      <w:r w:rsidRPr="001A4F9F">
        <w:rPr>
          <w:rFonts w:hint="eastAsia"/>
        </w:rPr>
        <w:t>以最多設置二處跌落管為原則，應慎選各接入端位置，以避免水流對沖或影響水流之順暢。</w:t>
      </w:r>
    </w:p>
    <w:p w14:paraId="418BD814" w14:textId="77777777" w:rsidR="00810456" w:rsidRPr="001A4F9F" w:rsidRDefault="00810456">
      <w:pPr>
        <w:pStyle w:val="6"/>
      </w:pPr>
      <w:r w:rsidRPr="001A4F9F">
        <w:rPr>
          <w:rFonts w:hint="eastAsia"/>
        </w:rPr>
        <w:t>跌落管底部出口水流需平順，並接入人孔</w:t>
      </w:r>
      <w:r w:rsidRPr="001A4F9F">
        <w:rPr>
          <w:rFonts w:hint="eastAsia"/>
        </w:rPr>
        <w:t>(</w:t>
      </w:r>
      <w:r w:rsidRPr="001A4F9F">
        <w:rPr>
          <w:rFonts w:hint="eastAsia"/>
        </w:rPr>
        <w:t>陰井</w:t>
      </w:r>
      <w:r w:rsidRPr="001A4F9F">
        <w:rPr>
          <w:rFonts w:hint="eastAsia"/>
        </w:rPr>
        <w:t>)</w:t>
      </w:r>
      <w:r w:rsidRPr="001A4F9F">
        <w:rPr>
          <w:rFonts w:hint="eastAsia"/>
        </w:rPr>
        <w:t>內之導水槽。</w:t>
      </w:r>
    </w:p>
    <w:p w14:paraId="2CED4DA9" w14:textId="77777777" w:rsidR="00810456" w:rsidRPr="001A4F9F" w:rsidRDefault="00810456"/>
    <w:p w14:paraId="26C9106E" w14:textId="77777777" w:rsidR="00810456" w:rsidRPr="001A4F9F" w:rsidRDefault="00810456">
      <w:pPr>
        <w:pStyle w:val="4"/>
      </w:pPr>
      <w:r w:rsidRPr="001A4F9F">
        <w:rPr>
          <w:rFonts w:hint="eastAsia"/>
        </w:rPr>
        <w:t>埋設用塑膠警示帶</w:t>
      </w:r>
    </w:p>
    <w:p w14:paraId="0A88231B" w14:textId="77777777" w:rsidR="00810456" w:rsidRPr="001A4F9F" w:rsidRDefault="00810456">
      <w:pPr>
        <w:pStyle w:val="5"/>
      </w:pPr>
      <w:r w:rsidRPr="001A4F9F">
        <w:rPr>
          <w:rFonts w:hint="eastAsia"/>
        </w:rPr>
        <w:t>規格</w:t>
      </w:r>
    </w:p>
    <w:p w14:paraId="23B77FCD" w14:textId="77777777" w:rsidR="00810456" w:rsidRPr="001A4F9F" w:rsidRDefault="00810456">
      <w:pPr>
        <w:pStyle w:val="6"/>
      </w:pPr>
      <w:r w:rsidRPr="001A4F9F">
        <w:rPr>
          <w:rFonts w:hint="eastAsia"/>
        </w:rPr>
        <w:t>材質：應以具有柔軟之良質聚氯乙烯</w:t>
      </w:r>
      <w:r w:rsidRPr="001A4F9F">
        <w:rPr>
          <w:rFonts w:hint="eastAsia"/>
        </w:rPr>
        <w:t>(PVC)</w:t>
      </w:r>
      <w:r w:rsidRPr="001A4F9F">
        <w:rPr>
          <w:rFonts w:hint="eastAsia"/>
        </w:rPr>
        <w:t>或聚乙烯</w:t>
      </w:r>
      <w:r w:rsidRPr="001A4F9F">
        <w:rPr>
          <w:rFonts w:hint="eastAsia"/>
        </w:rPr>
        <w:t>(PE)</w:t>
      </w:r>
      <w:r w:rsidRPr="001A4F9F">
        <w:rPr>
          <w:rFonts w:hint="eastAsia"/>
        </w:rPr>
        <w:t>為主要成份之混合物製成。</w:t>
      </w:r>
    </w:p>
    <w:p w14:paraId="51AEAFC4" w14:textId="77777777" w:rsidR="00810456" w:rsidRPr="001A4F9F" w:rsidRDefault="00810456">
      <w:pPr>
        <w:pStyle w:val="6"/>
      </w:pPr>
      <w:r w:rsidRPr="001A4F9F">
        <w:rPr>
          <w:rFonts w:hint="eastAsia"/>
        </w:rPr>
        <w:t>外觀：組織須均勻光滑，顏色亦須分布均勻，不得有氣泡、針孔、裂縫、污跡、雜質、色斑及突出物。</w:t>
      </w:r>
    </w:p>
    <w:p w14:paraId="3599D94E" w14:textId="77777777" w:rsidR="00810456" w:rsidRPr="001A4F9F" w:rsidRDefault="00810456">
      <w:pPr>
        <w:pStyle w:val="6"/>
      </w:pPr>
      <w:r w:rsidRPr="001A4F9F">
        <w:rPr>
          <w:rFonts w:hint="eastAsia"/>
        </w:rPr>
        <w:t>尺寸：厚度為</w:t>
      </w:r>
      <w:smartTag w:uri="urn:schemas-microsoft-com:office:smarttags" w:element="chmetcnv">
        <w:smartTagPr>
          <w:attr w:name="TCSC" w:val="0"/>
          <w:attr w:name="NumberType" w:val="1"/>
          <w:attr w:name="Negative" w:val="False"/>
          <w:attr w:name="HasSpace" w:val="False"/>
          <w:attr w:name="SourceValue" w:val="0.1"/>
          <w:attr w:name="UnitName" w:val="m"/>
        </w:smartTagPr>
        <w:r w:rsidRPr="001A4F9F">
          <w:rPr>
            <w:rFonts w:hint="eastAsia"/>
          </w:rPr>
          <w:t>0.1m</w:t>
        </w:r>
      </w:smartTag>
      <w:r w:rsidRPr="001A4F9F">
        <w:rPr>
          <w:rFonts w:hint="eastAsia"/>
        </w:rPr>
        <w:t>m</w:t>
      </w:r>
      <w:r w:rsidRPr="001A4F9F">
        <w:rPr>
          <w:rFonts w:hint="eastAsia"/>
        </w:rPr>
        <w:t>以上，寬度為</w:t>
      </w:r>
      <w:smartTag w:uri="urn:schemas-microsoft-com:office:smarttags" w:element="chmetcnv">
        <w:smartTagPr>
          <w:attr w:name="TCSC" w:val="0"/>
          <w:attr w:name="NumberType" w:val="1"/>
          <w:attr w:name="Negative" w:val="False"/>
          <w:attr w:name="HasSpace" w:val="False"/>
          <w:attr w:name="SourceValue" w:val="150"/>
          <w:attr w:name="UnitName" w:val="m"/>
        </w:smartTagPr>
        <w:r w:rsidRPr="001A4F9F">
          <w:rPr>
            <w:rFonts w:hint="eastAsia"/>
          </w:rPr>
          <w:t>150m</w:t>
        </w:r>
      </w:smartTag>
      <w:r w:rsidRPr="001A4F9F">
        <w:rPr>
          <w:rFonts w:hint="eastAsia"/>
        </w:rPr>
        <w:t>m</w:t>
      </w:r>
      <w:r w:rsidRPr="001A4F9F">
        <w:rPr>
          <w:rFonts w:hint="eastAsia"/>
        </w:rPr>
        <w:t>以上，長度為</w:t>
      </w:r>
      <w:smartTag w:uri="urn:schemas-microsoft-com:office:smarttags" w:element="chmetcnv">
        <w:smartTagPr>
          <w:attr w:name="TCSC" w:val="0"/>
          <w:attr w:name="NumberType" w:val="1"/>
          <w:attr w:name="Negative" w:val="False"/>
          <w:attr w:name="HasSpace" w:val="False"/>
          <w:attr w:name="SourceValue" w:val="50"/>
          <w:attr w:name="UnitName" w:val="m"/>
        </w:smartTagPr>
        <w:r w:rsidRPr="001A4F9F">
          <w:rPr>
            <w:rFonts w:hint="eastAsia"/>
          </w:rPr>
          <w:t>50m</w:t>
        </w:r>
      </w:smartTag>
      <w:r w:rsidRPr="001A4F9F">
        <w:rPr>
          <w:rFonts w:hint="eastAsia"/>
        </w:rPr>
        <w:t>以上，每捲間不得有任何黏合之接頭。</w:t>
      </w:r>
    </w:p>
    <w:p w14:paraId="6A325CC6" w14:textId="77777777" w:rsidR="00810456" w:rsidRPr="001A4F9F" w:rsidRDefault="00810456">
      <w:pPr>
        <w:pStyle w:val="6"/>
      </w:pPr>
      <w:r w:rsidRPr="001A4F9F">
        <w:rPr>
          <w:rFonts w:hint="eastAsia"/>
        </w:rPr>
        <w:t>顏色：塑膠布為黃色，印刷字體為正楷紅色，字體須鮮明清晰，位置正直，不得有歪斜、模糊、漏印或脫色等情形，並須歷久不褪色。</w:t>
      </w:r>
    </w:p>
    <w:p w14:paraId="291E1729" w14:textId="77777777" w:rsidR="00810456" w:rsidRPr="001A4F9F" w:rsidRDefault="00810456">
      <w:pPr>
        <w:pStyle w:val="6"/>
      </w:pPr>
      <w:r w:rsidRPr="001A4F9F">
        <w:rPr>
          <w:rFonts w:hint="eastAsia"/>
        </w:rPr>
        <w:t>拉力強度：在常溫</w:t>
      </w:r>
      <w:r w:rsidRPr="001A4F9F">
        <w:rPr>
          <w:rFonts w:hint="eastAsia"/>
        </w:rPr>
        <w:t>(25</w:t>
      </w:r>
      <w:r w:rsidRPr="001A4F9F">
        <w:rPr>
          <w:rFonts w:hint="eastAsia"/>
        </w:rPr>
        <w:t>±</w:t>
      </w:r>
      <w:r w:rsidRPr="001A4F9F">
        <w:rPr>
          <w:rFonts w:hint="eastAsia"/>
        </w:rPr>
        <w:t>3)</w:t>
      </w:r>
      <w:r w:rsidRPr="001A4F9F">
        <w:rPr>
          <w:rFonts w:hint="eastAsia"/>
        </w:rPr>
        <w:t>℃時為</w:t>
      </w:r>
      <w:r w:rsidRPr="001A4F9F">
        <w:rPr>
          <w:rFonts w:hint="eastAsia"/>
        </w:rPr>
        <w:t>1.2kgf/mm</w:t>
      </w:r>
      <w:r w:rsidRPr="001A4F9F">
        <w:rPr>
          <w:rFonts w:hint="eastAsia"/>
        </w:rPr>
        <w:t>以上。</w:t>
      </w:r>
    </w:p>
    <w:p w14:paraId="026B43B5" w14:textId="77777777" w:rsidR="00810456" w:rsidRPr="001A4F9F" w:rsidRDefault="00810456">
      <w:pPr>
        <w:pStyle w:val="6"/>
      </w:pPr>
      <w:r w:rsidRPr="001A4F9F">
        <w:rPr>
          <w:rFonts w:hint="eastAsia"/>
        </w:rPr>
        <w:t>延伸率：在常溫</w:t>
      </w:r>
      <w:r w:rsidRPr="001A4F9F">
        <w:rPr>
          <w:rFonts w:hint="eastAsia"/>
        </w:rPr>
        <w:t>(25</w:t>
      </w:r>
      <w:r w:rsidRPr="001A4F9F">
        <w:rPr>
          <w:rFonts w:hint="eastAsia"/>
        </w:rPr>
        <w:t>±</w:t>
      </w:r>
      <w:r w:rsidRPr="001A4F9F">
        <w:rPr>
          <w:rFonts w:hint="eastAsia"/>
        </w:rPr>
        <w:t>3)</w:t>
      </w:r>
      <w:r w:rsidRPr="001A4F9F">
        <w:rPr>
          <w:rFonts w:hint="eastAsia"/>
        </w:rPr>
        <w:t>℃時為</w:t>
      </w:r>
      <w:r w:rsidRPr="001A4F9F">
        <w:rPr>
          <w:rFonts w:hint="eastAsia"/>
        </w:rPr>
        <w:t>150</w:t>
      </w:r>
      <w:r w:rsidR="00F22984" w:rsidRPr="001A4F9F">
        <w:rPr>
          <w:rFonts w:hint="eastAsia"/>
        </w:rPr>
        <w:t>%</w:t>
      </w:r>
      <w:r w:rsidRPr="001A4F9F">
        <w:rPr>
          <w:rFonts w:hint="eastAsia"/>
        </w:rPr>
        <w:t>以上。</w:t>
      </w:r>
    </w:p>
    <w:p w14:paraId="681138FD" w14:textId="77777777" w:rsidR="00810456" w:rsidRPr="001A4F9F" w:rsidRDefault="00810456">
      <w:pPr>
        <w:pStyle w:val="6"/>
      </w:pPr>
      <w:r w:rsidRPr="001A4F9F">
        <w:rPr>
          <w:rFonts w:hint="eastAsia"/>
        </w:rPr>
        <w:t>加熱後不得有顯著之顏色變化。</w:t>
      </w:r>
    </w:p>
    <w:p w14:paraId="77C431A1" w14:textId="77777777" w:rsidR="00810456" w:rsidRPr="001A4F9F" w:rsidRDefault="00810456">
      <w:pPr>
        <w:pStyle w:val="5"/>
      </w:pPr>
      <w:r w:rsidRPr="001A4F9F">
        <w:rPr>
          <w:rFonts w:hint="eastAsia"/>
        </w:rPr>
        <w:t>標示</w:t>
      </w:r>
    </w:p>
    <w:p w14:paraId="3CB0D7AA" w14:textId="77777777" w:rsidR="00810456" w:rsidRPr="001A4F9F" w:rsidRDefault="00810456">
      <w:pPr>
        <w:pStyle w:val="a6"/>
      </w:pPr>
      <w:r w:rsidRPr="001A4F9F">
        <w:rPr>
          <w:rFonts w:hint="eastAsia"/>
        </w:rPr>
        <w:t>以每</w:t>
      </w:r>
      <w:smartTag w:uri="urn:schemas-microsoft-com:office:smarttags" w:element="chmetcnv">
        <w:smartTagPr>
          <w:attr w:name="TCSC" w:val="0"/>
          <w:attr w:name="NumberType" w:val="1"/>
          <w:attr w:name="Negative" w:val="False"/>
          <w:attr w:name="HasSpace" w:val="False"/>
          <w:attr w:name="SourceValue" w:val="1"/>
          <w:attr w:name="UnitName" w:val="m"/>
        </w:smartTagPr>
        <w:r w:rsidRPr="001A4F9F">
          <w:t>1</w:t>
        </w:r>
        <w:r w:rsidRPr="001A4F9F">
          <w:rPr>
            <w:rFonts w:hint="eastAsia"/>
          </w:rPr>
          <w:t>m</w:t>
        </w:r>
      </w:smartTag>
      <w:r w:rsidRPr="001A4F9F">
        <w:rPr>
          <w:rFonts w:hint="eastAsia"/>
        </w:rPr>
        <w:t>印刷一組紅色字樣「地下埋有污水管線」或依工程司指定辦理，字體尺度不得小於</w:t>
      </w:r>
      <w:r w:rsidRPr="001A4F9F">
        <w:t>75</w:t>
      </w:r>
      <w:r w:rsidRPr="001A4F9F">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m"/>
        </w:smartTagPr>
        <w:r w:rsidRPr="001A4F9F">
          <w:rPr>
            <w:rFonts w:hint="eastAsia"/>
          </w:rPr>
          <w:t>6</w:t>
        </w:r>
        <w:r w:rsidRPr="001A4F9F">
          <w:t>0</w:t>
        </w:r>
        <w:r w:rsidRPr="001A4F9F">
          <w:rPr>
            <w:rFonts w:hint="eastAsia"/>
          </w:rPr>
          <w:t>m</w:t>
        </w:r>
      </w:smartTag>
      <w:r w:rsidRPr="001A4F9F">
        <w:rPr>
          <w:rFonts w:hint="eastAsia"/>
        </w:rPr>
        <w:t>m</w:t>
      </w:r>
      <w:r w:rsidRPr="001A4F9F">
        <w:rPr>
          <w:rFonts w:hint="eastAsia"/>
        </w:rPr>
        <w:t>。上述尺度其許可差為±</w:t>
      </w:r>
      <w:r w:rsidRPr="001A4F9F">
        <w:rPr>
          <w:rFonts w:hint="eastAsia"/>
        </w:rPr>
        <w:t>5%</w:t>
      </w:r>
      <w:r w:rsidRPr="001A4F9F">
        <w:rPr>
          <w:rFonts w:hint="eastAsia"/>
        </w:rPr>
        <w:t>。</w:t>
      </w:r>
    </w:p>
    <w:p w14:paraId="674E5711" w14:textId="77777777" w:rsidR="00810456" w:rsidRPr="001A4F9F" w:rsidRDefault="00810456">
      <w:pPr>
        <w:pStyle w:val="3"/>
      </w:pPr>
      <w:r w:rsidRPr="001A4F9F">
        <w:rPr>
          <w:rFonts w:hint="eastAsia"/>
        </w:rPr>
        <w:t>施工</w:t>
      </w:r>
    </w:p>
    <w:p w14:paraId="436F1DDD" w14:textId="77777777" w:rsidR="00810456" w:rsidRPr="001A4F9F" w:rsidRDefault="00810456">
      <w:pPr>
        <w:pStyle w:val="4"/>
      </w:pPr>
      <w:r w:rsidRPr="001A4F9F">
        <w:t>人</w:t>
      </w:r>
      <w:r w:rsidRPr="001A4F9F">
        <w:rPr>
          <w:rFonts w:hint="eastAsia"/>
        </w:rPr>
        <w:t>孔及陰井</w:t>
      </w:r>
    </w:p>
    <w:p w14:paraId="18D97656" w14:textId="77777777" w:rsidR="00810456" w:rsidRPr="001A4F9F" w:rsidRDefault="009C3812">
      <w:pPr>
        <w:pStyle w:val="5"/>
      </w:pPr>
      <w:r w:rsidRPr="009C3812">
        <w:t>預鑄人孔及陰井</w:t>
      </w:r>
    </w:p>
    <w:p w14:paraId="699D8CEB" w14:textId="77777777" w:rsidR="00810456" w:rsidRDefault="00810456">
      <w:pPr>
        <w:pStyle w:val="a6"/>
      </w:pPr>
      <w:r w:rsidRPr="001A4F9F">
        <w:rPr>
          <w:rFonts w:hint="eastAsia"/>
        </w:rPr>
        <w:t>除設計圖說另有規定外，</w:t>
      </w:r>
      <w:r w:rsidRPr="001A4F9F">
        <w:t>人</w:t>
      </w:r>
      <w:r w:rsidRPr="001A4F9F">
        <w:rPr>
          <w:rFonts w:hint="eastAsia"/>
        </w:rPr>
        <w:t>孔及陰井</w:t>
      </w:r>
      <w:r w:rsidRPr="001A4F9F">
        <w:t>應</w:t>
      </w:r>
      <w:r w:rsidRPr="001A4F9F">
        <w:rPr>
          <w:rFonts w:hint="eastAsia"/>
        </w:rPr>
        <w:t>在水泥製品廠內</w:t>
      </w:r>
      <w:r w:rsidRPr="001A4F9F">
        <w:t>以</w:t>
      </w:r>
      <w:r w:rsidRPr="001A4F9F">
        <w:rPr>
          <w:rFonts w:hint="eastAsia"/>
        </w:rPr>
        <w:t>鋼模預鑄製造。</w:t>
      </w:r>
    </w:p>
    <w:p w14:paraId="5C33FEBE" w14:textId="77777777" w:rsidR="009C3812" w:rsidRDefault="009C3812" w:rsidP="009C3812">
      <w:pPr>
        <w:pStyle w:val="5"/>
      </w:pPr>
      <w:r w:rsidRPr="009C3812">
        <w:t>場鑄人孔及陰井</w:t>
      </w:r>
    </w:p>
    <w:p w14:paraId="51C0A407" w14:textId="77777777" w:rsidR="009C3812" w:rsidRPr="009C3812" w:rsidRDefault="009C3812" w:rsidP="009C3812">
      <w:pPr>
        <w:pStyle w:val="a6"/>
      </w:pPr>
      <w:r w:rsidRPr="001A4F9F">
        <w:rPr>
          <w:rFonts w:hint="eastAsia"/>
        </w:rPr>
        <w:t>除設計圖說另有規定外，</w:t>
      </w:r>
      <w:r w:rsidRPr="009C3812">
        <w:t>場鑄人孔及陰井之模板應採用清水模板。</w:t>
      </w:r>
    </w:p>
    <w:p w14:paraId="666174AF" w14:textId="77777777" w:rsidR="00810456" w:rsidRPr="001A4F9F" w:rsidRDefault="00810456">
      <w:pPr>
        <w:pStyle w:val="5"/>
      </w:pPr>
      <w:r w:rsidRPr="001A4F9F">
        <w:rPr>
          <w:rFonts w:hint="eastAsia"/>
        </w:rPr>
        <w:t>位置與高程</w:t>
      </w:r>
    </w:p>
    <w:p w14:paraId="43C65D1A" w14:textId="77777777" w:rsidR="00810456" w:rsidRPr="001A4F9F" w:rsidRDefault="00810456">
      <w:pPr>
        <w:pStyle w:val="a6"/>
      </w:pPr>
      <w:r w:rsidRPr="001A4F9F">
        <w:rPr>
          <w:rFonts w:hint="eastAsia"/>
        </w:rPr>
        <w:t>人孔及陰井之築造須配合道路路面高程施築，且其位置應按設計圖所示設置，若與其他工程衝突致無法施工時，應依工程司之指示變更位置，乙方不得異議。</w:t>
      </w:r>
    </w:p>
    <w:p w14:paraId="2BEE8E21" w14:textId="77777777" w:rsidR="00810456" w:rsidRPr="001A4F9F" w:rsidRDefault="00810456">
      <w:pPr>
        <w:pStyle w:val="5"/>
      </w:pPr>
      <w:r w:rsidRPr="001A4F9F">
        <w:rPr>
          <w:rFonts w:hint="eastAsia"/>
        </w:rPr>
        <w:t>構件組合及吊放</w:t>
      </w:r>
    </w:p>
    <w:p w14:paraId="79CF601A" w14:textId="77777777" w:rsidR="00810456" w:rsidRPr="001A4F9F" w:rsidRDefault="00810456">
      <w:pPr>
        <w:pStyle w:val="6"/>
      </w:pPr>
      <w:r w:rsidRPr="001A4F9F">
        <w:t>人</w:t>
      </w:r>
      <w:r w:rsidRPr="001A4F9F">
        <w:rPr>
          <w:rFonts w:hint="eastAsia"/>
        </w:rPr>
        <w:t>孔及陰井</w:t>
      </w:r>
      <w:r w:rsidRPr="001A4F9F">
        <w:t>之</w:t>
      </w:r>
      <w:r w:rsidRPr="001A4F9F">
        <w:rPr>
          <w:rFonts w:hint="eastAsia"/>
        </w:rPr>
        <w:t>預鑄構件分為底座、各種高度之短管、以及頂部之偏心大小頭，其自下向上之置放順序應為底座、高度較高之短管、高度較低之短管、以及頂部之偏心大小頭。</w:t>
      </w:r>
    </w:p>
    <w:p w14:paraId="23A6B6AA" w14:textId="77777777" w:rsidR="00810456" w:rsidRPr="001A4F9F" w:rsidRDefault="00810456">
      <w:pPr>
        <w:pStyle w:val="6"/>
      </w:pPr>
      <w:r w:rsidRPr="001A4F9F">
        <w:rPr>
          <w:rFonts w:hint="eastAsia"/>
        </w:rPr>
        <w:lastRenderedPageBreak/>
        <w:t>人孔及陰井井壁依序安放於正確位置，接著面如有灰土、油漬、水份等附著物，必須去除乾淨。</w:t>
      </w:r>
    </w:p>
    <w:p w14:paraId="4DBA5CEB" w14:textId="77777777" w:rsidR="00810456" w:rsidRPr="001A4F9F" w:rsidRDefault="00810456">
      <w:pPr>
        <w:pStyle w:val="6"/>
      </w:pPr>
      <w:r w:rsidRPr="001A4F9F">
        <w:rPr>
          <w:rFonts w:hint="eastAsia"/>
        </w:rPr>
        <w:t>預鑄構件吊放時只能利用預設之吊鉤，以防破壞構件</w:t>
      </w:r>
      <w:r w:rsidRPr="001A4F9F">
        <w:rPr>
          <w:rFonts w:hint="eastAsia"/>
          <w:strike/>
        </w:rPr>
        <w:t>。以明挖施工時兩個構件間應依設計圖所示裝設固定鋼片</w:t>
      </w:r>
      <w:r w:rsidRPr="001A4F9F">
        <w:rPr>
          <w:rFonts w:hint="eastAsia"/>
        </w:rPr>
        <w:t>，其夾縫處並裝設填縫帶。</w:t>
      </w:r>
    </w:p>
    <w:p w14:paraId="018B6FF4" w14:textId="77777777" w:rsidR="00810456" w:rsidRPr="001A4F9F" w:rsidRDefault="00810456">
      <w:pPr>
        <w:pStyle w:val="5"/>
      </w:pPr>
      <w:r w:rsidRPr="001A4F9F">
        <w:rPr>
          <w:rFonts w:hint="eastAsia"/>
        </w:rPr>
        <w:t>施做導水槽</w:t>
      </w:r>
    </w:p>
    <w:p w14:paraId="5D52892E" w14:textId="77777777" w:rsidR="00810456" w:rsidRPr="001A4F9F" w:rsidRDefault="00810456">
      <w:pPr>
        <w:pStyle w:val="a6"/>
      </w:pPr>
      <w:r w:rsidRPr="001A4F9F">
        <w:rPr>
          <w:rFonts w:hint="eastAsia"/>
        </w:rPr>
        <w:t>底座內應依設計圖所示施做導水槽，並進行防蝕處理。</w:t>
      </w:r>
    </w:p>
    <w:p w14:paraId="426583A0" w14:textId="77777777" w:rsidR="00810456" w:rsidRPr="001A4F9F" w:rsidRDefault="00810456">
      <w:pPr>
        <w:pStyle w:val="5"/>
      </w:pPr>
      <w:r w:rsidRPr="001A4F9F">
        <w:rPr>
          <w:rFonts w:hint="eastAsia"/>
        </w:rPr>
        <w:t>接縫止水</w:t>
      </w:r>
    </w:p>
    <w:p w14:paraId="4B77753B" w14:textId="77777777" w:rsidR="00810456" w:rsidRPr="001A4F9F" w:rsidRDefault="00810456">
      <w:pPr>
        <w:pStyle w:val="a6"/>
      </w:pPr>
      <w:r w:rsidRPr="001A4F9F">
        <w:t>人</w:t>
      </w:r>
      <w:r w:rsidRPr="001A4F9F">
        <w:rPr>
          <w:rFonts w:hint="eastAsia"/>
        </w:rPr>
        <w:t>孔及陰井吊放妥當、管線連接完成後，各接縫應依設計圖所示進行止水施工，至不漏水為止。</w:t>
      </w:r>
    </w:p>
    <w:p w14:paraId="40D925AF" w14:textId="77777777" w:rsidR="00810456" w:rsidRPr="001A4F9F" w:rsidRDefault="00810456">
      <w:pPr>
        <w:pStyle w:val="5"/>
      </w:pPr>
      <w:r w:rsidRPr="001A4F9F">
        <w:rPr>
          <w:rFonts w:hint="eastAsia"/>
        </w:rPr>
        <w:t>內壁防蝕修補</w:t>
      </w:r>
    </w:p>
    <w:p w14:paraId="65878ED4" w14:textId="77777777" w:rsidR="00810456" w:rsidRPr="001A4F9F" w:rsidRDefault="00810456">
      <w:pPr>
        <w:pStyle w:val="6"/>
      </w:pPr>
      <w:r w:rsidRPr="001A4F9F">
        <w:rPr>
          <w:rFonts w:hint="eastAsia"/>
        </w:rPr>
        <w:t>環氧樹脂</w:t>
      </w:r>
      <w:r w:rsidRPr="001A4F9F">
        <w:t>(EPOXY RESIN)</w:t>
      </w:r>
      <w:r w:rsidRPr="001A4F9F">
        <w:rPr>
          <w:rFonts w:hint="eastAsia"/>
        </w:rPr>
        <w:t>防蝕施工及檢查</w:t>
      </w:r>
    </w:p>
    <w:p w14:paraId="1C7F3635" w14:textId="77777777" w:rsidR="00810456" w:rsidRPr="001A4F9F" w:rsidRDefault="00810456">
      <w:pPr>
        <w:pStyle w:val="10"/>
      </w:pPr>
      <w:r w:rsidRPr="001A4F9F">
        <w:rPr>
          <w:rFonts w:hint="eastAsia"/>
        </w:rPr>
        <w:t>防蝕處理完成之尺度需符合該產品製造許可公差之規定，塗裝施工應以定量、定時、定速、分層噴塗或分層滾塗施作，並由富有經驗之技術人員施工。</w:t>
      </w:r>
    </w:p>
    <w:p w14:paraId="574F44E7" w14:textId="77777777" w:rsidR="00810456" w:rsidRPr="001A4F9F" w:rsidRDefault="00810456">
      <w:pPr>
        <w:pStyle w:val="8"/>
      </w:pPr>
      <w:r w:rsidRPr="001A4F9F">
        <w:rPr>
          <w:rFonts w:hint="eastAsia"/>
        </w:rPr>
        <w:t>本體表面防蝕塗刷前須以高壓淡水沖洗，並以磨光機打磨，表面不得附著水泥乳、雜物及所有疏鬆之物質。在清潔、乾淨及乾燥情況下，以二液性環氧樹脂塗料具有強力滲透性黏結之浸水性底漆</w:t>
      </w:r>
      <w:r w:rsidRPr="001A4F9F">
        <w:t>(Primer)</w:t>
      </w:r>
      <w:r w:rsidRPr="001A4F9F">
        <w:rPr>
          <w:rFonts w:hint="eastAsia"/>
        </w:rPr>
        <w:t>噴塗均勻，如表面有凹坑應先以環氧樹脂補材</w:t>
      </w:r>
      <w:r w:rsidRPr="001A4F9F">
        <w:t xml:space="preserve">(Epoxy Putty) </w:t>
      </w:r>
      <w:r w:rsidRPr="001A4F9F">
        <w:rPr>
          <w:rFonts w:hint="eastAsia"/>
        </w:rPr>
        <w:t>修補、整平後，方可施塗底漆及面漆，補材之附著力不得低於規範要求。</w:t>
      </w:r>
    </w:p>
    <w:p w14:paraId="17132DDC" w14:textId="77777777" w:rsidR="00810456" w:rsidRPr="001A4F9F" w:rsidRDefault="00A41360">
      <w:pPr>
        <w:pStyle w:val="8"/>
      </w:pPr>
      <w:r w:rsidRPr="001A4F9F">
        <w:rPr>
          <w:noProof/>
        </w:rPr>
        <mc:AlternateContent>
          <mc:Choice Requires="wps">
            <w:drawing>
              <wp:anchor distT="0" distB="0" distL="114300" distR="114300" simplePos="0" relativeHeight="251657728" behindDoc="0" locked="0" layoutInCell="0" allowOverlap="1" wp14:anchorId="23DC2C00" wp14:editId="5090C162">
                <wp:simplePos x="0" y="0"/>
                <wp:positionH relativeFrom="page">
                  <wp:posOffset>10044430</wp:posOffset>
                </wp:positionH>
                <wp:positionV relativeFrom="page">
                  <wp:posOffset>3089275</wp:posOffset>
                </wp:positionV>
                <wp:extent cx="534035" cy="2058035"/>
                <wp:effectExtent l="0" t="0" r="0" b="0"/>
                <wp:wrapNone/>
                <wp:docPr id="3"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C2627F" w14:textId="77777777" w:rsidR="00D21017" w:rsidRDefault="00D21017">
                            <w:pPr>
                              <w:textDirection w:val="lrTbV"/>
                            </w:pPr>
                            <w:r>
                              <w:t>- 51 -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C2C00" id="Rectangle 294" o:spid="_x0000_s1029" style="position:absolute;left:0;text-align:left;margin-left:790.9pt;margin-top:243.25pt;width:42.05pt;height:16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" o:allowincell="f" filled="f" stroked="f">
                <v:textbox style="layout-flow:vertical;mso-layout-flow-alt:bottom-to-top" inset="1pt,1pt,1pt,1pt">
                  <w:txbxContent>
                    <w:p w14:paraId="74C2627F" w14:textId="77777777" w:rsidR="00D21017" w:rsidRDefault="00D21017">
                      <w:pPr>
                        <w:textDirection w:val="lrTbV"/>
                      </w:pPr>
                      <w:r>
                        <w:t>- 51 -</w:t>
                      </w:r>
                    </w:p>
                  </w:txbxContent>
                </v:textbox>
                <w10:wrap anchorx="page" anchory="page"/>
              </v:rect>
            </w:pict>
          </mc:Fallback>
        </mc:AlternateContent>
      </w:r>
      <w:r w:rsidR="00810456" w:rsidRPr="001A4F9F">
        <w:rPr>
          <w:rFonts w:hint="eastAsia"/>
        </w:rPr>
        <w:t>裡襯施塗分底漆</w:t>
      </w:r>
      <w:r w:rsidR="00810456" w:rsidRPr="001A4F9F">
        <w:t>(Primer)</w:t>
      </w:r>
      <w:r w:rsidR="00810456" w:rsidRPr="001A4F9F">
        <w:rPr>
          <w:rFonts w:hint="eastAsia"/>
        </w:rPr>
        <w:t>及面漆，面漆厚度不得少於</w:t>
      </w:r>
      <w:smartTag w:uri="urn:schemas-microsoft-com:office:smarttags" w:element="chmetcnv">
        <w:smartTagPr>
          <w:attr w:name="TCSC" w:val="0"/>
          <w:attr w:name="NumberType" w:val="1"/>
          <w:attr w:name="Negative" w:val="False"/>
          <w:attr w:name="HasSpace" w:val="False"/>
          <w:attr w:name="SourceValue" w:val="0.8"/>
          <w:attr w:name="UnitName" w:val="mm"/>
        </w:smartTagPr>
        <w:r w:rsidR="00810456" w:rsidRPr="001A4F9F">
          <w:t>0.8</w:t>
        </w:r>
        <w:r w:rsidR="00810456" w:rsidRPr="001A4F9F">
          <w:rPr>
            <w:rFonts w:hint="eastAsia"/>
          </w:rPr>
          <w:t>mm</w:t>
        </w:r>
      </w:smartTag>
      <w:r w:rsidR="00810456" w:rsidRPr="001A4F9F">
        <w:rPr>
          <w:rFonts w:hint="eastAsia"/>
        </w:rPr>
        <w:t>(</w:t>
      </w:r>
      <w:r w:rsidR="00810456" w:rsidRPr="001A4F9F">
        <w:rPr>
          <w:rFonts w:hint="eastAsia"/>
        </w:rPr>
        <w:t>分三層噴塗</w:t>
      </w:r>
      <w:r w:rsidR="00810456" w:rsidRPr="001A4F9F">
        <w:rPr>
          <w:rFonts w:hint="eastAsia"/>
        </w:rPr>
        <w:t>)</w:t>
      </w:r>
      <w:r w:rsidR="00810456" w:rsidRPr="001A4F9F">
        <w:rPr>
          <w:rFonts w:hint="eastAsia"/>
        </w:rPr>
        <w:t>，合計乾膜厚度不得少於</w:t>
      </w:r>
      <w:r w:rsidR="00810456" w:rsidRPr="001A4F9F">
        <w:t>0.9</w:t>
      </w:r>
      <w:r w:rsidR="00810456" w:rsidRPr="001A4F9F">
        <w:rPr>
          <w:rFonts w:hint="eastAsia"/>
        </w:rPr>
        <w:t>公厘。主劑與硬化劑混合比及混合後可用塗刷時，應依照材料廠商之說明書規定為之，並務須攪拌均勻。</w:t>
      </w:r>
    </w:p>
    <w:p w14:paraId="55D2FF87" w14:textId="77777777" w:rsidR="00810456" w:rsidRPr="001A4F9F" w:rsidRDefault="00810456">
      <w:pPr>
        <w:pStyle w:val="8"/>
        <w:textDirection w:val="lrTbV"/>
      </w:pPr>
      <w:r w:rsidRPr="001A4F9F">
        <w:rPr>
          <w:rFonts w:hint="eastAsia"/>
        </w:rPr>
        <w:t>塗置完成後，面塗外觀須色澤均勻，表面平整、堅實且無針孔。</w:t>
      </w:r>
    </w:p>
    <w:p w14:paraId="1AA1B723" w14:textId="77777777" w:rsidR="00810456" w:rsidRPr="001A4F9F" w:rsidRDefault="00810456">
      <w:pPr>
        <w:pStyle w:val="8"/>
        <w:textDirection w:val="lrTbV"/>
      </w:pPr>
      <w:r w:rsidRPr="001A4F9F">
        <w:rPr>
          <w:rFonts w:hint="eastAsia"/>
        </w:rPr>
        <w:t>防蝕塗料施工前應使施工面保持乾燥，否則不得施作。溫、濕度之控制，應依材料廠商提供之說明書規定為之，工程司得隨時檢測。濕度和相對濕度之測定應依下列規定辦理︰</w:t>
      </w:r>
    </w:p>
    <w:p w14:paraId="48FB6C11" w14:textId="77777777" w:rsidR="00810456" w:rsidRPr="001A4F9F" w:rsidRDefault="00810456"/>
    <w:tbl>
      <w:tblPr>
        <w:tblW w:w="8580" w:type="dxa"/>
        <w:tblInd w:w="11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0"/>
        <w:gridCol w:w="1560"/>
        <w:gridCol w:w="5070"/>
      </w:tblGrid>
      <w:tr w:rsidR="00810456" w:rsidRPr="001A4F9F" w14:paraId="51C04BE8" w14:textId="77777777">
        <w:tc>
          <w:tcPr>
            <w:tcW w:w="1950" w:type="dxa"/>
            <w:tcBorders>
              <w:top w:val="single" w:sz="4" w:space="0" w:color="auto"/>
              <w:left w:val="single" w:sz="4" w:space="0" w:color="auto"/>
              <w:bottom w:val="single" w:sz="4" w:space="0" w:color="auto"/>
            </w:tcBorders>
            <w:vAlign w:val="center"/>
          </w:tcPr>
          <w:p w14:paraId="706DA469" w14:textId="77777777" w:rsidR="00810456" w:rsidRPr="001A4F9F" w:rsidRDefault="00810456">
            <w:pPr>
              <w:pStyle w:val="a8"/>
              <w:rPr>
                <w:sz w:val="20"/>
              </w:rPr>
            </w:pPr>
            <w:r w:rsidRPr="001A4F9F">
              <w:rPr>
                <w:rFonts w:hint="eastAsia"/>
              </w:rPr>
              <w:t>測定項目</w:t>
            </w:r>
          </w:p>
        </w:tc>
        <w:tc>
          <w:tcPr>
            <w:tcW w:w="1560" w:type="dxa"/>
            <w:tcBorders>
              <w:top w:val="single" w:sz="4" w:space="0" w:color="auto"/>
              <w:bottom w:val="single" w:sz="4" w:space="0" w:color="auto"/>
            </w:tcBorders>
            <w:vAlign w:val="center"/>
          </w:tcPr>
          <w:p w14:paraId="394940FD" w14:textId="77777777" w:rsidR="00810456" w:rsidRPr="001A4F9F" w:rsidRDefault="00810456">
            <w:pPr>
              <w:pStyle w:val="a8"/>
            </w:pPr>
            <w:r w:rsidRPr="001A4F9F">
              <w:rPr>
                <w:rFonts w:hint="eastAsia"/>
              </w:rPr>
              <w:t>使用儀器</w:t>
            </w:r>
          </w:p>
        </w:tc>
        <w:tc>
          <w:tcPr>
            <w:tcW w:w="5070" w:type="dxa"/>
            <w:tcBorders>
              <w:top w:val="single" w:sz="4" w:space="0" w:color="auto"/>
              <w:bottom w:val="single" w:sz="4" w:space="0" w:color="auto"/>
              <w:right w:val="single" w:sz="4" w:space="0" w:color="auto"/>
            </w:tcBorders>
            <w:vAlign w:val="center"/>
          </w:tcPr>
          <w:p w14:paraId="4A4EF2AA" w14:textId="77777777" w:rsidR="00810456" w:rsidRPr="001A4F9F" w:rsidRDefault="00810456">
            <w:pPr>
              <w:pStyle w:val="a8"/>
            </w:pPr>
            <w:r w:rsidRPr="001A4F9F">
              <w:rPr>
                <w:rFonts w:hint="eastAsia"/>
              </w:rPr>
              <w:t>測</w:t>
            </w:r>
            <w:r w:rsidRPr="001A4F9F">
              <w:t xml:space="preserve">  </w:t>
            </w:r>
            <w:r w:rsidRPr="001A4F9F">
              <w:rPr>
                <w:rFonts w:hint="eastAsia"/>
              </w:rPr>
              <w:t>定</w:t>
            </w:r>
            <w:r w:rsidRPr="001A4F9F">
              <w:t xml:space="preserve">  </w:t>
            </w:r>
            <w:r w:rsidRPr="001A4F9F">
              <w:rPr>
                <w:rFonts w:hint="eastAsia"/>
              </w:rPr>
              <w:t>方</w:t>
            </w:r>
            <w:r w:rsidRPr="001A4F9F">
              <w:t xml:space="preserve">  </w:t>
            </w:r>
            <w:r w:rsidRPr="001A4F9F">
              <w:rPr>
                <w:rFonts w:hint="eastAsia"/>
              </w:rPr>
              <w:t>法</w:t>
            </w:r>
          </w:p>
        </w:tc>
      </w:tr>
      <w:tr w:rsidR="00810456" w:rsidRPr="001A4F9F" w14:paraId="00AFD717" w14:textId="77777777">
        <w:tc>
          <w:tcPr>
            <w:tcW w:w="1950" w:type="dxa"/>
            <w:tcBorders>
              <w:top w:val="single" w:sz="4" w:space="0" w:color="auto"/>
              <w:left w:val="single" w:sz="4" w:space="0" w:color="auto"/>
            </w:tcBorders>
            <w:vAlign w:val="center"/>
          </w:tcPr>
          <w:p w14:paraId="592CEF8D" w14:textId="77777777" w:rsidR="00810456" w:rsidRPr="001A4F9F" w:rsidRDefault="00810456">
            <w:pPr>
              <w:pStyle w:val="a7"/>
            </w:pPr>
            <w:r w:rsidRPr="001A4F9F">
              <w:rPr>
                <w:rFonts w:hint="eastAsia"/>
              </w:rPr>
              <w:t>空氣、溫度、相對濕度之測定</w:t>
            </w:r>
          </w:p>
        </w:tc>
        <w:tc>
          <w:tcPr>
            <w:tcW w:w="1560" w:type="dxa"/>
            <w:tcBorders>
              <w:top w:val="single" w:sz="4" w:space="0" w:color="auto"/>
            </w:tcBorders>
            <w:vAlign w:val="center"/>
          </w:tcPr>
          <w:p w14:paraId="2BEEE01F" w14:textId="77777777" w:rsidR="00810456" w:rsidRPr="001A4F9F" w:rsidRDefault="00810456">
            <w:pPr>
              <w:pStyle w:val="a7"/>
            </w:pPr>
            <w:r w:rsidRPr="001A4F9F">
              <w:rPr>
                <w:rFonts w:hint="eastAsia"/>
              </w:rPr>
              <w:t>乾濕球溫度計</w:t>
            </w:r>
          </w:p>
        </w:tc>
        <w:tc>
          <w:tcPr>
            <w:tcW w:w="5070" w:type="dxa"/>
            <w:tcBorders>
              <w:top w:val="single" w:sz="4" w:space="0" w:color="auto"/>
              <w:right w:val="single" w:sz="4" w:space="0" w:color="auto"/>
            </w:tcBorders>
            <w:vAlign w:val="center"/>
          </w:tcPr>
          <w:p w14:paraId="0618CE52" w14:textId="77777777" w:rsidR="00810456" w:rsidRPr="001A4F9F" w:rsidRDefault="00810456">
            <w:pPr>
              <w:pStyle w:val="a7"/>
            </w:pPr>
            <w:r w:rsidRPr="001A4F9F">
              <w:rPr>
                <w:rFonts w:hint="eastAsia"/>
              </w:rPr>
              <w:t>由乾球和濕球所示之濕度，得濕溫差，即相對濕度值。</w:t>
            </w:r>
          </w:p>
        </w:tc>
      </w:tr>
      <w:tr w:rsidR="00810456" w:rsidRPr="001A4F9F" w14:paraId="2C25B91E" w14:textId="77777777">
        <w:tc>
          <w:tcPr>
            <w:tcW w:w="1950" w:type="dxa"/>
            <w:tcBorders>
              <w:left w:val="single" w:sz="4" w:space="0" w:color="auto"/>
              <w:bottom w:val="single" w:sz="4" w:space="0" w:color="auto"/>
            </w:tcBorders>
            <w:vAlign w:val="center"/>
          </w:tcPr>
          <w:p w14:paraId="74DB42C7" w14:textId="77777777" w:rsidR="00810456" w:rsidRPr="001A4F9F" w:rsidRDefault="00A41360">
            <w:pPr>
              <w:pStyle w:val="a7"/>
            </w:pPr>
            <w:r w:rsidRPr="001A4F9F">
              <w:rPr>
                <w:noProof/>
              </w:rPr>
              <mc:AlternateContent>
                <mc:Choice Requires="wps">
                  <w:drawing>
                    <wp:anchor distT="0" distB="0" distL="114300" distR="114300" simplePos="0" relativeHeight="251658752" behindDoc="0" locked="0" layoutInCell="0" allowOverlap="1" wp14:anchorId="5C57AE15" wp14:editId="2ABE4188">
                      <wp:simplePos x="0" y="0"/>
                      <wp:positionH relativeFrom="page">
                        <wp:posOffset>10044430</wp:posOffset>
                      </wp:positionH>
                      <wp:positionV relativeFrom="page">
                        <wp:posOffset>3089275</wp:posOffset>
                      </wp:positionV>
                      <wp:extent cx="534035" cy="2058035"/>
                      <wp:effectExtent l="0" t="0" r="0" b="0"/>
                      <wp:wrapNone/>
                      <wp:docPr id="2"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25A08D" w14:textId="77777777" w:rsidR="00D21017" w:rsidRDefault="00D21017">
                                  <w:pPr>
                                    <w:textDirection w:val="lrTbV"/>
                                  </w:pPr>
                                  <w:r>
                                    <w:t>-52 -</w:t>
                                  </w:r>
                                </w:p>
                              </w:txbxContent>
                            </wps:txbx>
                            <wps:bodyPr rot="0" vert="vert270"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7AE15" id="Rectangle 295" o:spid="_x0000_s1030" style="position:absolute;left:0;text-align:left;margin-left:790.9pt;margin-top:243.25pt;width:42.05pt;height:16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" o:allowincell="f" filled="f" stroked="f">
                      <v:textbox style="layout-flow:vertical;mso-layout-flow-alt:bottom-to-top" inset="1pt,1pt,1pt,1pt">
                        <w:txbxContent>
                          <w:p w14:paraId="0025A08D" w14:textId="77777777" w:rsidR="00D21017" w:rsidRDefault="00D21017">
                            <w:pPr>
                              <w:textDirection w:val="lrTbV"/>
                            </w:pPr>
                            <w:r>
                              <w:t>-52 -</w:t>
                            </w:r>
                          </w:p>
                        </w:txbxContent>
                      </v:textbox>
                      <w10:wrap anchorx="page" anchory="page"/>
                    </v:rect>
                  </w:pict>
                </mc:Fallback>
              </mc:AlternateContent>
            </w:r>
            <w:r w:rsidR="00810456" w:rsidRPr="001A4F9F">
              <w:rPr>
                <w:rFonts w:hint="eastAsia"/>
              </w:rPr>
              <w:t>簡易法測知防蝕本體表面受潮現象</w:t>
            </w:r>
          </w:p>
        </w:tc>
        <w:tc>
          <w:tcPr>
            <w:tcW w:w="1560" w:type="dxa"/>
            <w:tcBorders>
              <w:bottom w:val="single" w:sz="4" w:space="0" w:color="auto"/>
            </w:tcBorders>
            <w:vAlign w:val="center"/>
          </w:tcPr>
          <w:p w14:paraId="1A9DB9B1" w14:textId="77777777" w:rsidR="00810456" w:rsidRPr="001A4F9F" w:rsidRDefault="00810456">
            <w:pPr>
              <w:pStyle w:val="a7"/>
            </w:pPr>
            <w:r w:rsidRPr="001A4F9F">
              <w:t>CELLOPHANE TAPE</w:t>
            </w:r>
          </w:p>
        </w:tc>
        <w:tc>
          <w:tcPr>
            <w:tcW w:w="5070" w:type="dxa"/>
            <w:tcBorders>
              <w:bottom w:val="single" w:sz="4" w:space="0" w:color="auto"/>
              <w:right w:val="single" w:sz="4" w:space="0" w:color="auto"/>
            </w:tcBorders>
            <w:vAlign w:val="center"/>
          </w:tcPr>
          <w:p w14:paraId="2FE981CF" w14:textId="77777777" w:rsidR="00810456" w:rsidRPr="001A4F9F" w:rsidRDefault="00810456">
            <w:pPr>
              <w:pStyle w:val="a7"/>
            </w:pPr>
            <w:r w:rsidRPr="001A4F9F">
              <w:rPr>
                <w:rFonts w:hint="eastAsia"/>
              </w:rPr>
              <w:t>將此膠帶黏置於防蝕本體表面上，若變潮現象發生，則膠帶迅速脫落。</w:t>
            </w:r>
          </w:p>
        </w:tc>
      </w:tr>
    </w:tbl>
    <w:p w14:paraId="3E3B8259" w14:textId="77777777" w:rsidR="00810456" w:rsidRPr="001A4F9F" w:rsidRDefault="00810456">
      <w:pPr>
        <w:snapToGrid w:val="0"/>
        <w:ind w:left="1300" w:hanging="307"/>
        <w:textDirection w:val="lrTbV"/>
        <w:rPr>
          <w:sz w:val="20"/>
        </w:rPr>
      </w:pPr>
    </w:p>
    <w:p w14:paraId="0C0470FE" w14:textId="77777777" w:rsidR="00810456" w:rsidRPr="001A4F9F" w:rsidRDefault="00810456">
      <w:pPr>
        <w:pStyle w:val="8"/>
      </w:pPr>
      <w:r w:rsidRPr="001A4F9F">
        <w:rPr>
          <w:rFonts w:hint="eastAsia"/>
        </w:rPr>
        <w:t>防蝕噴塗檢查規定如下︰</w:t>
      </w:r>
    </w:p>
    <w:tbl>
      <w:tblPr>
        <w:tblW w:w="8450" w:type="dxa"/>
        <w:tblInd w:w="1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52"/>
        <w:gridCol w:w="1386"/>
        <w:gridCol w:w="5812"/>
      </w:tblGrid>
      <w:tr w:rsidR="00810456" w:rsidRPr="001A4F9F" w14:paraId="0D533F34" w14:textId="77777777">
        <w:trPr>
          <w:tblHeader/>
        </w:trPr>
        <w:tc>
          <w:tcPr>
            <w:tcW w:w="1252" w:type="dxa"/>
            <w:tcBorders>
              <w:bottom w:val="single" w:sz="6" w:space="0" w:color="auto"/>
            </w:tcBorders>
            <w:vAlign w:val="center"/>
          </w:tcPr>
          <w:p w14:paraId="216F7FE4" w14:textId="77777777" w:rsidR="00810456" w:rsidRPr="001A4F9F" w:rsidRDefault="00810456">
            <w:pPr>
              <w:pStyle w:val="a8"/>
            </w:pPr>
            <w:r w:rsidRPr="001A4F9F">
              <w:rPr>
                <w:rFonts w:hint="eastAsia"/>
              </w:rPr>
              <w:t>施工過程</w:t>
            </w:r>
          </w:p>
        </w:tc>
        <w:tc>
          <w:tcPr>
            <w:tcW w:w="1386" w:type="dxa"/>
            <w:tcBorders>
              <w:bottom w:val="single" w:sz="6" w:space="0" w:color="auto"/>
            </w:tcBorders>
            <w:vAlign w:val="center"/>
          </w:tcPr>
          <w:p w14:paraId="4D8A0978" w14:textId="77777777" w:rsidR="00810456" w:rsidRPr="001A4F9F" w:rsidRDefault="00810456">
            <w:pPr>
              <w:pStyle w:val="a8"/>
            </w:pPr>
            <w:r w:rsidRPr="001A4F9F">
              <w:rPr>
                <w:rFonts w:hint="eastAsia"/>
              </w:rPr>
              <w:t>檢查項目</w:t>
            </w:r>
          </w:p>
        </w:tc>
        <w:tc>
          <w:tcPr>
            <w:tcW w:w="5812" w:type="dxa"/>
            <w:tcBorders>
              <w:bottom w:val="single" w:sz="6" w:space="0" w:color="auto"/>
            </w:tcBorders>
            <w:vAlign w:val="center"/>
          </w:tcPr>
          <w:p w14:paraId="439A30E9" w14:textId="77777777" w:rsidR="00810456" w:rsidRPr="001A4F9F" w:rsidRDefault="00810456">
            <w:pPr>
              <w:pStyle w:val="a8"/>
            </w:pPr>
            <w:r w:rsidRPr="001A4F9F">
              <w:rPr>
                <w:rFonts w:hint="eastAsia"/>
              </w:rPr>
              <w:t>備</w:t>
            </w:r>
            <w:r w:rsidRPr="001A4F9F">
              <w:t xml:space="preserve">                       </w:t>
            </w:r>
            <w:r w:rsidRPr="001A4F9F">
              <w:rPr>
                <w:rFonts w:hint="eastAsia"/>
              </w:rPr>
              <w:t>註</w:t>
            </w:r>
          </w:p>
        </w:tc>
      </w:tr>
      <w:tr w:rsidR="00810456" w:rsidRPr="001A4F9F" w14:paraId="6755FB6C" w14:textId="77777777">
        <w:trPr>
          <w:trHeight w:val="65"/>
        </w:trPr>
        <w:tc>
          <w:tcPr>
            <w:tcW w:w="1252" w:type="dxa"/>
            <w:tcBorders>
              <w:top w:val="single" w:sz="6" w:space="0" w:color="auto"/>
              <w:bottom w:val="nil"/>
            </w:tcBorders>
          </w:tcPr>
          <w:p w14:paraId="4DAC5839" w14:textId="77777777" w:rsidR="00810456" w:rsidRPr="001A4F9F" w:rsidRDefault="00810456">
            <w:pPr>
              <w:pStyle w:val="a7"/>
            </w:pPr>
            <w:r w:rsidRPr="001A4F9F">
              <w:rPr>
                <w:rFonts w:hint="eastAsia"/>
              </w:rPr>
              <w:t>1.</w:t>
            </w:r>
            <w:r w:rsidRPr="001A4F9F">
              <w:rPr>
                <w:rFonts w:hint="eastAsia"/>
              </w:rPr>
              <w:t>施工前</w:t>
            </w:r>
          </w:p>
        </w:tc>
        <w:tc>
          <w:tcPr>
            <w:tcW w:w="1386" w:type="dxa"/>
            <w:tcBorders>
              <w:top w:val="single" w:sz="6" w:space="0" w:color="auto"/>
              <w:bottom w:val="nil"/>
            </w:tcBorders>
          </w:tcPr>
          <w:p w14:paraId="67C17499" w14:textId="77777777" w:rsidR="00810456" w:rsidRPr="001A4F9F" w:rsidRDefault="00810456">
            <w:pPr>
              <w:pStyle w:val="a7"/>
            </w:pPr>
            <w:r w:rsidRPr="001A4F9F">
              <w:rPr>
                <w:rFonts w:hint="eastAsia"/>
              </w:rPr>
              <w:t>乾燥清潔及整平</w:t>
            </w:r>
          </w:p>
        </w:tc>
        <w:tc>
          <w:tcPr>
            <w:tcW w:w="5812" w:type="dxa"/>
            <w:tcBorders>
              <w:top w:val="single" w:sz="6" w:space="0" w:color="auto"/>
              <w:bottom w:val="nil"/>
            </w:tcBorders>
          </w:tcPr>
          <w:p w14:paraId="03A2EF06" w14:textId="77777777" w:rsidR="00810456" w:rsidRPr="001A4F9F" w:rsidRDefault="00810456">
            <w:pPr>
              <w:pStyle w:val="a7"/>
            </w:pPr>
            <w:r w:rsidRPr="001A4F9F">
              <w:rPr>
                <w:rFonts w:hint="eastAsia"/>
              </w:rPr>
              <w:t>(1)</w:t>
            </w:r>
            <w:r w:rsidRPr="001A4F9F">
              <w:rPr>
                <w:rFonts w:hint="eastAsia"/>
              </w:rPr>
              <w:t>主體素材完成後，需先經表面打磨，表面不得附著水泥乳、雜質、疏鬆物質，並須清除乾淨，如有凹陷需補</w:t>
            </w:r>
            <w:r w:rsidRPr="001A4F9F">
              <w:rPr>
                <w:rFonts w:hint="eastAsia"/>
              </w:rPr>
              <w:lastRenderedPageBreak/>
              <w:t>綴平整，始可作塗裝工程。其檢驗之標準為表面無粉末，且以鐵鎚輕敲未有脫落現象。</w:t>
            </w:r>
          </w:p>
          <w:p w14:paraId="1CB859B3" w14:textId="77777777" w:rsidR="00810456" w:rsidRPr="001A4F9F" w:rsidRDefault="00810456">
            <w:pPr>
              <w:pStyle w:val="a7"/>
            </w:pPr>
            <w:r w:rsidRPr="001A4F9F">
              <w:rPr>
                <w:rFonts w:hint="eastAsia"/>
              </w:rPr>
              <w:t>(2)</w:t>
            </w:r>
            <w:r w:rsidRPr="001A4F9F">
              <w:rPr>
                <w:rFonts w:hint="eastAsia"/>
              </w:rPr>
              <w:t>塗裝作業前表面之乾燥程度，採用</w:t>
            </w:r>
            <w:r w:rsidRPr="001A4F9F">
              <w:t>PROTIMERTER</w:t>
            </w:r>
            <w:r w:rsidRPr="001A4F9F">
              <w:rPr>
                <w:rFonts w:hint="eastAsia"/>
              </w:rPr>
              <w:t>或其他經工程司同意之計測器計測，並予記錄，工程司得隨時抽驗。</w:t>
            </w:r>
          </w:p>
        </w:tc>
      </w:tr>
      <w:tr w:rsidR="00810456" w:rsidRPr="001A4F9F" w14:paraId="5903CD35" w14:textId="77777777" w:rsidTr="00D07F85">
        <w:trPr>
          <w:trHeight w:val="70"/>
        </w:trPr>
        <w:tc>
          <w:tcPr>
            <w:tcW w:w="1252" w:type="dxa"/>
            <w:tcBorders>
              <w:top w:val="nil"/>
              <w:bottom w:val="nil"/>
            </w:tcBorders>
          </w:tcPr>
          <w:p w14:paraId="689B3E71" w14:textId="77777777" w:rsidR="00810456" w:rsidRPr="001A4F9F" w:rsidRDefault="00810456">
            <w:pPr>
              <w:pStyle w:val="a7"/>
            </w:pPr>
            <w:r w:rsidRPr="001A4F9F">
              <w:rPr>
                <w:rFonts w:hint="eastAsia"/>
              </w:rPr>
              <w:lastRenderedPageBreak/>
              <w:t>2.</w:t>
            </w:r>
            <w:r w:rsidRPr="001A4F9F">
              <w:rPr>
                <w:rFonts w:hint="eastAsia"/>
              </w:rPr>
              <w:t>底漆噴塗</w:t>
            </w:r>
          </w:p>
        </w:tc>
        <w:tc>
          <w:tcPr>
            <w:tcW w:w="1386" w:type="dxa"/>
            <w:tcBorders>
              <w:top w:val="nil"/>
              <w:bottom w:val="nil"/>
            </w:tcBorders>
          </w:tcPr>
          <w:p w14:paraId="26B75795" w14:textId="77777777" w:rsidR="00810456" w:rsidRPr="001A4F9F" w:rsidRDefault="00810456">
            <w:pPr>
              <w:pStyle w:val="a7"/>
            </w:pPr>
            <w:r w:rsidRPr="001A4F9F">
              <w:rPr>
                <w:rFonts w:hint="eastAsia"/>
              </w:rPr>
              <w:t>濕膜厚度硬化及均勻度</w:t>
            </w:r>
          </w:p>
        </w:tc>
        <w:tc>
          <w:tcPr>
            <w:tcW w:w="5812" w:type="dxa"/>
            <w:tcBorders>
              <w:top w:val="nil"/>
              <w:bottom w:val="nil"/>
            </w:tcBorders>
          </w:tcPr>
          <w:p w14:paraId="62A7C37F" w14:textId="77777777" w:rsidR="00810456" w:rsidRPr="001A4F9F" w:rsidRDefault="00810456">
            <w:pPr>
              <w:pStyle w:val="a7"/>
            </w:pPr>
            <w:r w:rsidRPr="001A4F9F">
              <w:rPr>
                <w:rFonts w:hint="eastAsia"/>
              </w:rPr>
              <w:t>(3)</w:t>
            </w:r>
            <w:r w:rsidRPr="001A4F9F">
              <w:rPr>
                <w:rFonts w:hint="eastAsia"/>
              </w:rPr>
              <w:t>底漆噴塗完成後，乙方須檢視是否有不平之象，如產生凹坑，需以環氧樹脂補綴材修補整平，方可施作面漆。工程司並得隨時抽驗。</w:t>
            </w:r>
          </w:p>
        </w:tc>
      </w:tr>
      <w:tr w:rsidR="00810456" w:rsidRPr="001A4F9F" w14:paraId="43B0DECC" w14:textId="77777777" w:rsidTr="00D07F85">
        <w:trPr>
          <w:trHeight w:val="172"/>
        </w:trPr>
        <w:tc>
          <w:tcPr>
            <w:tcW w:w="1252" w:type="dxa"/>
            <w:tcBorders>
              <w:top w:val="nil"/>
              <w:bottom w:val="single" w:sz="6" w:space="0" w:color="auto"/>
            </w:tcBorders>
          </w:tcPr>
          <w:p w14:paraId="01E43D94" w14:textId="77777777" w:rsidR="00810456" w:rsidRPr="001A4F9F" w:rsidRDefault="00810456">
            <w:pPr>
              <w:pStyle w:val="a7"/>
            </w:pPr>
            <w:r w:rsidRPr="001A4F9F">
              <w:rPr>
                <w:rFonts w:hint="eastAsia"/>
              </w:rPr>
              <w:t>3.</w:t>
            </w:r>
            <w:r w:rsidRPr="001A4F9F">
              <w:rPr>
                <w:rFonts w:hint="eastAsia"/>
              </w:rPr>
              <w:t>面漆噴塗滾平</w:t>
            </w:r>
          </w:p>
        </w:tc>
        <w:tc>
          <w:tcPr>
            <w:tcW w:w="1386" w:type="dxa"/>
            <w:tcBorders>
              <w:top w:val="nil"/>
              <w:bottom w:val="single" w:sz="6" w:space="0" w:color="auto"/>
            </w:tcBorders>
          </w:tcPr>
          <w:p w14:paraId="2C1B09A5" w14:textId="77777777" w:rsidR="00810456" w:rsidRPr="001A4F9F" w:rsidRDefault="00810456">
            <w:pPr>
              <w:pStyle w:val="a7"/>
            </w:pPr>
            <w:r w:rsidRPr="001A4F9F">
              <w:rPr>
                <w:rFonts w:hint="eastAsia"/>
              </w:rPr>
              <w:t>濕膜厚度及均勻度</w:t>
            </w:r>
          </w:p>
        </w:tc>
        <w:tc>
          <w:tcPr>
            <w:tcW w:w="5812" w:type="dxa"/>
            <w:tcBorders>
              <w:top w:val="nil"/>
              <w:bottom w:val="single" w:sz="6" w:space="0" w:color="auto"/>
            </w:tcBorders>
          </w:tcPr>
          <w:p w14:paraId="244DBF3C" w14:textId="77777777" w:rsidR="00810456" w:rsidRPr="001A4F9F" w:rsidRDefault="00810456">
            <w:pPr>
              <w:pStyle w:val="a7"/>
            </w:pPr>
            <w:r w:rsidRPr="001A4F9F">
              <w:rPr>
                <w:rFonts w:hint="eastAsia"/>
              </w:rPr>
              <w:t>(4)</w:t>
            </w:r>
            <w:r w:rsidRPr="001A4F9F">
              <w:rPr>
                <w:rFonts w:hint="eastAsia"/>
              </w:rPr>
              <w:t>面漆噴塗，厚度必須大於</w:t>
            </w:r>
            <w:smartTag w:uri="urn:schemas-microsoft-com:office:smarttags" w:element="chmetcnv">
              <w:smartTagPr>
                <w:attr w:name="TCSC" w:val="0"/>
                <w:attr w:name="NumberType" w:val="1"/>
                <w:attr w:name="Negative" w:val="False"/>
                <w:attr w:name="HasSpace" w:val="False"/>
                <w:attr w:name="SourceValue" w:val="0.8"/>
                <w:attr w:name="UnitName" w:val="mm"/>
              </w:smartTagPr>
              <w:r w:rsidRPr="001A4F9F">
                <w:rPr>
                  <w:rFonts w:hint="eastAsia"/>
                </w:rPr>
                <w:t>0.8mm</w:t>
              </w:r>
            </w:smartTag>
            <w:r w:rsidRPr="001A4F9F">
              <w:rPr>
                <w:rFonts w:hint="eastAsia"/>
              </w:rPr>
              <w:t>，完成之表面應平整、堅實且無針孔。</w:t>
            </w:r>
          </w:p>
          <w:p w14:paraId="55AE256E" w14:textId="77777777" w:rsidR="00810456" w:rsidRPr="001A4F9F" w:rsidRDefault="00810456">
            <w:pPr>
              <w:pStyle w:val="a7"/>
            </w:pPr>
            <w:r w:rsidRPr="001A4F9F">
              <w:rPr>
                <w:rFonts w:hint="eastAsia"/>
              </w:rPr>
              <w:t>(5)</w:t>
            </w:r>
            <w:r w:rsidRPr="001A4F9F">
              <w:rPr>
                <w:rFonts w:hint="eastAsia"/>
              </w:rPr>
              <w:t>乙方需提出產品目錄及其實際塗佈率之計算依據，以確認所需材料量，並自行控制規格膜厚及工程品質。</w:t>
            </w:r>
          </w:p>
          <w:p w14:paraId="14DED57D" w14:textId="77777777" w:rsidR="00810456" w:rsidRPr="001A4F9F" w:rsidRDefault="00810456">
            <w:pPr>
              <w:pStyle w:val="a7"/>
            </w:pPr>
            <w:r w:rsidRPr="001A4F9F">
              <w:rPr>
                <w:rFonts w:hint="eastAsia"/>
              </w:rPr>
              <w:t>(6)</w:t>
            </w:r>
            <w:r w:rsidRPr="001A4F9F">
              <w:rPr>
                <w:rFonts w:hint="eastAsia"/>
              </w:rPr>
              <w:t>塗裝作業中，乙方應自行檢查濕膜膜厚，試樣中</w:t>
            </w:r>
            <w:r w:rsidRPr="001A4F9F">
              <w:rPr>
                <w:rFonts w:hint="eastAsia"/>
              </w:rPr>
              <w:t>90%</w:t>
            </w:r>
            <w:r w:rsidRPr="001A4F9F">
              <w:rPr>
                <w:rFonts w:hint="eastAsia"/>
              </w:rPr>
              <w:t>得少於</w:t>
            </w:r>
            <w:smartTag w:uri="urn:schemas-microsoft-com:office:smarttags" w:element="chmetcnv">
              <w:smartTagPr>
                <w:attr w:name="TCSC" w:val="0"/>
                <w:attr w:name="NumberType" w:val="1"/>
                <w:attr w:name="Negative" w:val="False"/>
                <w:attr w:name="HasSpace" w:val="False"/>
                <w:attr w:name="SourceValue" w:val="0.9"/>
                <w:attr w:name="UnitName" w:val="mm"/>
              </w:smartTagPr>
              <w:r w:rsidRPr="001A4F9F">
                <w:rPr>
                  <w:rFonts w:hint="eastAsia"/>
                </w:rPr>
                <w:t>0.9mm</w:t>
              </w:r>
            </w:smartTag>
            <w:r w:rsidRPr="001A4F9F">
              <w:rPr>
                <w:rFonts w:hint="eastAsia"/>
              </w:rPr>
              <w:t>，餘</w:t>
            </w:r>
            <w:r w:rsidRPr="001A4F9F">
              <w:rPr>
                <w:rFonts w:hint="eastAsia"/>
              </w:rPr>
              <w:t>10%</w:t>
            </w:r>
            <w:r w:rsidRPr="001A4F9F">
              <w:rPr>
                <w:rFonts w:hint="eastAsia"/>
              </w:rPr>
              <w:t>試樣不得少於</w:t>
            </w:r>
            <w:smartTag w:uri="urn:schemas-microsoft-com:office:smarttags" w:element="chmetcnv">
              <w:smartTagPr>
                <w:attr w:name="TCSC" w:val="0"/>
                <w:attr w:name="NumberType" w:val="1"/>
                <w:attr w:name="Negative" w:val="False"/>
                <w:attr w:name="HasSpace" w:val="False"/>
                <w:attr w:name="SourceValue" w:val="0.8"/>
                <w:attr w:name="UnitName" w:val="mm"/>
              </w:smartTagPr>
              <w:r w:rsidRPr="001A4F9F">
                <w:rPr>
                  <w:rFonts w:hint="eastAsia"/>
                </w:rPr>
                <w:t>0.8mm</w:t>
              </w:r>
            </w:smartTag>
            <w:r w:rsidRPr="001A4F9F">
              <w:rPr>
                <w:rFonts w:hint="eastAsia"/>
              </w:rPr>
              <w:t>。工程司並得隨時抽驗。</w:t>
            </w:r>
          </w:p>
        </w:tc>
      </w:tr>
      <w:tr w:rsidR="00810456" w:rsidRPr="001A4F9F" w14:paraId="6439C673" w14:textId="77777777" w:rsidTr="00D07F85">
        <w:trPr>
          <w:trHeight w:val="1590"/>
        </w:trPr>
        <w:tc>
          <w:tcPr>
            <w:tcW w:w="1252" w:type="dxa"/>
            <w:tcBorders>
              <w:top w:val="single" w:sz="6" w:space="0" w:color="auto"/>
              <w:bottom w:val="single" w:sz="4" w:space="0" w:color="auto"/>
            </w:tcBorders>
          </w:tcPr>
          <w:p w14:paraId="73600F66" w14:textId="77777777" w:rsidR="00810456" w:rsidRPr="001A4F9F" w:rsidRDefault="00810456">
            <w:pPr>
              <w:pStyle w:val="a7"/>
            </w:pPr>
            <w:r w:rsidRPr="001A4F9F">
              <w:rPr>
                <w:rFonts w:hint="eastAsia"/>
              </w:rPr>
              <w:t>4.</w:t>
            </w:r>
            <w:r w:rsidRPr="001A4F9F">
              <w:rPr>
                <w:rFonts w:hint="eastAsia"/>
              </w:rPr>
              <w:t>完</w:t>
            </w:r>
            <w:r w:rsidRPr="001A4F9F">
              <w:t xml:space="preserve">  </w:t>
            </w:r>
            <w:r w:rsidRPr="001A4F9F">
              <w:rPr>
                <w:rFonts w:hint="eastAsia"/>
              </w:rPr>
              <w:t>檢</w:t>
            </w:r>
          </w:p>
        </w:tc>
        <w:tc>
          <w:tcPr>
            <w:tcW w:w="1386" w:type="dxa"/>
            <w:tcBorders>
              <w:top w:val="single" w:sz="6" w:space="0" w:color="auto"/>
              <w:bottom w:val="single" w:sz="4" w:space="0" w:color="auto"/>
            </w:tcBorders>
          </w:tcPr>
          <w:p w14:paraId="473BAD59" w14:textId="77777777" w:rsidR="00810456" w:rsidRPr="001A4F9F" w:rsidRDefault="00810456">
            <w:pPr>
              <w:pStyle w:val="a7"/>
            </w:pPr>
            <w:r w:rsidRPr="001A4F9F">
              <w:rPr>
                <w:rFonts w:hint="eastAsia"/>
              </w:rPr>
              <w:t>硬化及乾膜厚度完整性</w:t>
            </w:r>
          </w:p>
        </w:tc>
        <w:tc>
          <w:tcPr>
            <w:tcW w:w="5812" w:type="dxa"/>
            <w:tcBorders>
              <w:top w:val="single" w:sz="6" w:space="0" w:color="auto"/>
              <w:bottom w:val="single" w:sz="4" w:space="0" w:color="auto"/>
            </w:tcBorders>
          </w:tcPr>
          <w:p w14:paraId="5775FB62" w14:textId="77777777" w:rsidR="00810456" w:rsidRPr="001A4F9F" w:rsidRDefault="00810456">
            <w:pPr>
              <w:pStyle w:val="a7"/>
            </w:pPr>
            <w:r w:rsidRPr="001A4F9F">
              <w:rPr>
                <w:rFonts w:hint="eastAsia"/>
              </w:rPr>
              <w:t>(7)</w:t>
            </w:r>
            <w:r w:rsidRPr="001A4F9F">
              <w:rPr>
                <w:rFonts w:hint="eastAsia"/>
              </w:rPr>
              <w:t>防蝕處理作業</w:t>
            </w:r>
            <w:r w:rsidRPr="001A4F9F">
              <w:rPr>
                <w:rFonts w:hint="eastAsia"/>
                <w:strike/>
              </w:rPr>
              <w:t>不得於露天施作，</w:t>
            </w:r>
            <w:r w:rsidRPr="001A4F9F">
              <w:rPr>
                <w:rFonts w:hint="eastAsia"/>
              </w:rPr>
              <w:t>完成後</w:t>
            </w:r>
            <w:r w:rsidRPr="001A4F9F">
              <w:rPr>
                <w:rFonts w:hint="eastAsia"/>
              </w:rPr>
              <w:t>24</w:t>
            </w:r>
            <w:r w:rsidRPr="001A4F9F">
              <w:rPr>
                <w:rFonts w:hint="eastAsia"/>
              </w:rPr>
              <w:t>小時內不得置於戶外，任由雨淋曝曬，因熱脹冷縮致使防蝕塗裝層發生裂紋或脫落而影響其功能。</w:t>
            </w:r>
          </w:p>
        </w:tc>
      </w:tr>
    </w:tbl>
    <w:p w14:paraId="177F208B" w14:textId="77777777" w:rsidR="00810456" w:rsidRPr="001A4F9F" w:rsidRDefault="00810456">
      <w:pPr>
        <w:spacing w:line="0" w:lineRule="atLeast"/>
        <w:ind w:leftChars="441" w:left="1281" w:hangingChars="93" w:hanging="223"/>
        <w:rPr>
          <w:rFonts w:ascii="Times New Roman"/>
          <w:szCs w:val="24"/>
        </w:rPr>
      </w:pPr>
    </w:p>
    <w:p w14:paraId="03102428" w14:textId="77777777" w:rsidR="00810456" w:rsidRPr="001A4F9F" w:rsidRDefault="00810456">
      <w:pPr>
        <w:pStyle w:val="8"/>
      </w:pPr>
      <w:r w:rsidRPr="001A4F9F">
        <w:rPr>
          <w:rFonts w:hint="eastAsia"/>
        </w:rPr>
        <w:t>濕膜厚度之測定︰濕膜計</w:t>
      </w:r>
      <w:r w:rsidRPr="001A4F9F">
        <w:rPr>
          <w:rFonts w:hint="eastAsia"/>
        </w:rPr>
        <w:t>(</w:t>
      </w:r>
      <w:r w:rsidRPr="001A4F9F">
        <w:rPr>
          <w:rFonts w:hint="eastAsia"/>
        </w:rPr>
        <w:t>梳型</w:t>
      </w:r>
      <w:r w:rsidRPr="001A4F9F">
        <w:rPr>
          <w:rFonts w:hint="eastAsia"/>
        </w:rPr>
        <w:t>)</w:t>
      </w:r>
      <w:r w:rsidRPr="001A4F9F">
        <w:rPr>
          <w:rFonts w:hint="eastAsia"/>
        </w:rPr>
        <w:t>之使用為控制適當之噴塗，定出最適當之方式，以利噴塗工作人員能執行高品質之防蝕層，並確認規格膜厚之分佈均勻及完整性。</w:t>
      </w:r>
    </w:p>
    <w:p w14:paraId="1D47B3BA" w14:textId="77777777" w:rsidR="00810456" w:rsidRPr="001A4F9F" w:rsidRDefault="00810456">
      <w:pPr>
        <w:pStyle w:val="5"/>
      </w:pPr>
      <w:r w:rsidRPr="001A4F9F">
        <w:t>人</w:t>
      </w:r>
      <w:r w:rsidRPr="001A4F9F">
        <w:rPr>
          <w:rFonts w:hint="eastAsia"/>
        </w:rPr>
        <w:t>孔</w:t>
      </w:r>
      <w:r w:rsidRPr="001A4F9F">
        <w:rPr>
          <w:rFonts w:hint="eastAsia"/>
        </w:rPr>
        <w:t>(</w:t>
      </w:r>
      <w:r w:rsidRPr="001A4F9F">
        <w:rPr>
          <w:rFonts w:hint="eastAsia"/>
        </w:rPr>
        <w:t>陰井</w:t>
      </w:r>
      <w:r w:rsidRPr="001A4F9F">
        <w:rPr>
          <w:rFonts w:hint="eastAsia"/>
        </w:rPr>
        <w:t>)</w:t>
      </w:r>
      <w:r w:rsidRPr="001A4F9F">
        <w:rPr>
          <w:rFonts w:hint="eastAsia"/>
        </w:rPr>
        <w:t>外回填</w:t>
      </w:r>
    </w:p>
    <w:p w14:paraId="62C6ABF4" w14:textId="77777777" w:rsidR="00810456" w:rsidRPr="001A4F9F" w:rsidRDefault="00810456">
      <w:pPr>
        <w:pStyle w:val="a6"/>
      </w:pPr>
      <w:r w:rsidRPr="001A4F9F">
        <w:t>人</w:t>
      </w:r>
      <w:r w:rsidRPr="001A4F9F">
        <w:rPr>
          <w:rFonts w:hint="eastAsia"/>
        </w:rPr>
        <w:t>孔及陰井</w:t>
      </w:r>
      <w:r w:rsidRPr="001A4F9F">
        <w:t>安</w:t>
      </w:r>
      <w:r w:rsidRPr="001A4F9F">
        <w:rPr>
          <w:rFonts w:hint="eastAsia"/>
        </w:rPr>
        <w:t>放完成後，依設計圖之回填料</w:t>
      </w:r>
      <w:r w:rsidRPr="001A4F9F">
        <w:t>進</w:t>
      </w:r>
      <w:r w:rsidRPr="001A4F9F">
        <w:rPr>
          <w:rFonts w:hint="eastAsia"/>
        </w:rPr>
        <w:t>行外側回填時，應平均施工，以避免回填不勻使</w:t>
      </w:r>
      <w:r w:rsidRPr="001A4F9F">
        <w:t>人</w:t>
      </w:r>
      <w:r w:rsidRPr="001A4F9F">
        <w:rPr>
          <w:rFonts w:hint="eastAsia"/>
        </w:rPr>
        <w:t>孔及陰井</w:t>
      </w:r>
      <w:r w:rsidRPr="001A4F9F">
        <w:t>產</w:t>
      </w:r>
      <w:r w:rsidRPr="001A4F9F">
        <w:rPr>
          <w:rFonts w:hint="eastAsia"/>
        </w:rPr>
        <w:t>生側移。</w:t>
      </w:r>
    </w:p>
    <w:p w14:paraId="7ABFA81F" w14:textId="77777777" w:rsidR="00810456" w:rsidRPr="001A4F9F" w:rsidRDefault="00810456"/>
    <w:p w14:paraId="25A1B077" w14:textId="77777777" w:rsidR="00810456" w:rsidRPr="001A4F9F" w:rsidRDefault="00810456">
      <w:pPr>
        <w:pStyle w:val="4"/>
      </w:pPr>
      <w:r w:rsidRPr="001A4F9F">
        <w:rPr>
          <w:rFonts w:hint="eastAsia"/>
        </w:rPr>
        <w:t>塑膠包覆人孔踏步</w:t>
      </w:r>
    </w:p>
    <w:p w14:paraId="46FB7ACE" w14:textId="77777777" w:rsidR="00810456" w:rsidRPr="001A4F9F" w:rsidRDefault="00810456">
      <w:pPr>
        <w:pStyle w:val="5"/>
      </w:pPr>
      <w:r w:rsidRPr="001A4F9F">
        <w:rPr>
          <w:rFonts w:hint="eastAsia"/>
        </w:rPr>
        <w:t>塑膠包覆人孔踏步應依設計圖所示距離裝設於人孔內，預鑄人孔應於工廠製造時即予裝設完成。</w:t>
      </w:r>
    </w:p>
    <w:p w14:paraId="38A305CE" w14:textId="77777777" w:rsidR="00810456" w:rsidRPr="001A4F9F" w:rsidRDefault="00810456"/>
    <w:p w14:paraId="612288ED" w14:textId="77777777" w:rsidR="00810456" w:rsidRPr="001A4F9F" w:rsidRDefault="00810456">
      <w:pPr>
        <w:pStyle w:val="4"/>
      </w:pPr>
      <w:r w:rsidRPr="001A4F9F">
        <w:rPr>
          <w:rFonts w:hint="eastAsia"/>
        </w:rPr>
        <w:t>人孔</w:t>
      </w:r>
      <w:r w:rsidR="00DF46C3">
        <w:rPr>
          <w:rFonts w:hint="eastAsia"/>
        </w:rPr>
        <w:t>框蓋</w:t>
      </w:r>
    </w:p>
    <w:p w14:paraId="04EBC4D1" w14:textId="77777777" w:rsidR="00810456" w:rsidRPr="001A4F9F" w:rsidRDefault="00810456">
      <w:pPr>
        <w:pStyle w:val="5"/>
      </w:pPr>
      <w:r w:rsidRPr="001A4F9F">
        <w:rPr>
          <w:rFonts w:hint="eastAsia"/>
        </w:rPr>
        <w:t>應依設計圖所示</w:t>
      </w:r>
      <w:r w:rsidRPr="001A4F9F">
        <w:t>高程</w:t>
      </w:r>
      <w:r w:rsidRPr="001A4F9F">
        <w:rPr>
          <w:rFonts w:hint="eastAsia"/>
        </w:rPr>
        <w:t>，並須配合當地地面</w:t>
      </w:r>
      <w:r w:rsidRPr="001A4F9F">
        <w:t>或</w:t>
      </w:r>
      <w:r w:rsidRPr="001A4F9F">
        <w:rPr>
          <w:rFonts w:hint="eastAsia"/>
        </w:rPr>
        <w:t>路面之</w:t>
      </w:r>
      <w:r w:rsidRPr="001A4F9F">
        <w:t>高</w:t>
      </w:r>
      <w:r w:rsidRPr="001A4F9F">
        <w:rPr>
          <w:rFonts w:hint="eastAsia"/>
        </w:rPr>
        <w:t>程，</w:t>
      </w:r>
      <w:r w:rsidR="00194D40">
        <w:rPr>
          <w:rFonts w:hint="eastAsia"/>
        </w:rPr>
        <w:t>必要時</w:t>
      </w:r>
      <w:r w:rsidRPr="001A4F9F">
        <w:rPr>
          <w:rFonts w:hint="eastAsia"/>
        </w:rPr>
        <w:t>施作調整環，其水平面應修飾平整。</w:t>
      </w:r>
    </w:p>
    <w:p w14:paraId="63EA3BCC" w14:textId="77777777" w:rsidR="00810456" w:rsidRPr="001A4F9F" w:rsidRDefault="00810456">
      <w:pPr>
        <w:pStyle w:val="5"/>
      </w:pPr>
      <w:r w:rsidRPr="001A4F9F">
        <w:rPr>
          <w:rFonts w:hint="eastAsia"/>
        </w:rPr>
        <w:t>裝設蓋座時，應以螺絲鎖定於</w:t>
      </w:r>
      <w:r w:rsidR="00DF46C3" w:rsidRPr="00DF46C3">
        <w:t>頂部斜管、頂部平板</w:t>
      </w:r>
      <w:r w:rsidR="00DF46C3">
        <w:rPr>
          <w:rFonts w:hint="eastAsia"/>
        </w:rPr>
        <w:t>或</w:t>
      </w:r>
      <w:r w:rsidR="00DF46C3" w:rsidRPr="00DF46C3">
        <w:t>頂版</w:t>
      </w:r>
      <w:r w:rsidR="00DF46C3" w:rsidRPr="00DF46C3">
        <w:rPr>
          <w:rFonts w:hint="eastAsia"/>
        </w:rPr>
        <w:t>、</w:t>
      </w:r>
      <w:r w:rsidR="00DF46C3">
        <w:rPr>
          <w:rFonts w:hint="eastAsia"/>
        </w:rPr>
        <w:t>或</w:t>
      </w:r>
      <w:r w:rsidRPr="001A4F9F">
        <w:rPr>
          <w:rFonts w:hint="eastAsia"/>
        </w:rPr>
        <w:t>調整環上。</w:t>
      </w:r>
    </w:p>
    <w:p w14:paraId="2C04F1F4" w14:textId="77777777" w:rsidR="00810456" w:rsidRPr="00194D40" w:rsidRDefault="00194D40">
      <w:pPr>
        <w:pStyle w:val="5"/>
      </w:pPr>
      <w:r w:rsidRPr="00194D40">
        <w:t>蓋座與頂部斜管、頂部平板或頂版間之空隙應以高流動性樹脂水泥</w:t>
      </w:r>
      <w:r w:rsidR="00936444" w:rsidRPr="00194D40">
        <w:t>澆注</w:t>
      </w:r>
      <w:r w:rsidR="00936444">
        <w:rPr>
          <w:rFonts w:hint="eastAsia"/>
        </w:rPr>
        <w:t>[</w:t>
      </w:r>
      <w:r w:rsidR="00936444">
        <w:rPr>
          <w:rFonts w:hint="eastAsia"/>
        </w:rPr>
        <w:t>或依設計圖說設置</w:t>
      </w:r>
      <w:r w:rsidR="00936444" w:rsidRPr="001A4F9F">
        <w:rPr>
          <w:rFonts w:hint="eastAsia"/>
        </w:rPr>
        <w:t>調整環</w:t>
      </w:r>
      <w:r w:rsidR="00936444">
        <w:rPr>
          <w:rFonts w:hint="eastAsia"/>
        </w:rPr>
        <w:t>]</w:t>
      </w:r>
      <w:r w:rsidRPr="00194D40">
        <w:rPr>
          <w:rFonts w:hint="eastAsia"/>
        </w:rPr>
        <w:t>，</w:t>
      </w:r>
      <w:r w:rsidRPr="00194D40">
        <w:t>使其確實填滿</w:t>
      </w:r>
      <w:r w:rsidR="00810456" w:rsidRPr="00194D40">
        <w:rPr>
          <w:rFonts w:hint="eastAsia"/>
        </w:rPr>
        <w:t>。</w:t>
      </w:r>
    </w:p>
    <w:p w14:paraId="54C2E63F" w14:textId="77777777" w:rsidR="00810456" w:rsidRPr="001A4F9F" w:rsidRDefault="00810456"/>
    <w:p w14:paraId="5407D919" w14:textId="77777777" w:rsidR="00810456" w:rsidRPr="001A4F9F" w:rsidRDefault="00810456">
      <w:pPr>
        <w:pStyle w:val="4"/>
      </w:pPr>
      <w:r w:rsidRPr="001A4F9F">
        <w:rPr>
          <w:rFonts w:hint="eastAsia"/>
        </w:rPr>
        <w:t>鑄鐵清除孔蓋及蓋座</w:t>
      </w:r>
    </w:p>
    <w:p w14:paraId="4C208898" w14:textId="77777777" w:rsidR="00810456" w:rsidRPr="001A4F9F" w:rsidRDefault="00810456">
      <w:pPr>
        <w:pStyle w:val="a6"/>
      </w:pPr>
      <w:r w:rsidRPr="001A4F9F">
        <w:rPr>
          <w:rFonts w:hint="eastAsia"/>
        </w:rPr>
        <w:t>安裝鑄鐵清除孔蓋及蓋座前，應依設計圖所示</w:t>
      </w:r>
      <w:r w:rsidRPr="001A4F9F">
        <w:t>高程</w:t>
      </w:r>
      <w:r w:rsidRPr="001A4F9F">
        <w:rPr>
          <w:rFonts w:hint="eastAsia"/>
        </w:rPr>
        <w:t>，並須配合當地地面</w:t>
      </w:r>
      <w:r w:rsidRPr="001A4F9F">
        <w:t>或</w:t>
      </w:r>
      <w:r w:rsidRPr="001A4F9F">
        <w:rPr>
          <w:rFonts w:hint="eastAsia"/>
        </w:rPr>
        <w:t>路面</w:t>
      </w:r>
      <w:r w:rsidRPr="001A4F9F">
        <w:rPr>
          <w:rFonts w:hint="eastAsia"/>
        </w:rPr>
        <w:lastRenderedPageBreak/>
        <w:t>之</w:t>
      </w:r>
      <w:r w:rsidRPr="001A4F9F">
        <w:t>高</w:t>
      </w:r>
      <w:r w:rsidRPr="001A4F9F">
        <w:rPr>
          <w:rFonts w:hint="eastAsia"/>
        </w:rPr>
        <w:t>程，施作墊層，其水平面應修飾平整。</w:t>
      </w:r>
    </w:p>
    <w:p w14:paraId="17251A5E" w14:textId="77777777" w:rsidR="00810456" w:rsidRPr="001A4F9F" w:rsidRDefault="00810456"/>
    <w:p w14:paraId="05715840" w14:textId="77777777" w:rsidR="00810456" w:rsidRPr="001A4F9F" w:rsidRDefault="00810456">
      <w:pPr>
        <w:pStyle w:val="4"/>
      </w:pPr>
      <w:r w:rsidRPr="001A4F9F">
        <w:rPr>
          <w:rFonts w:hint="eastAsia"/>
        </w:rPr>
        <w:t>人孔跌落管</w:t>
      </w:r>
    </w:p>
    <w:p w14:paraId="68534964" w14:textId="77777777" w:rsidR="00810456" w:rsidRPr="001A4F9F" w:rsidRDefault="00810456">
      <w:pPr>
        <w:pStyle w:val="5"/>
      </w:pPr>
      <w:r w:rsidRPr="001A4F9F">
        <w:rPr>
          <w:rFonts w:hint="eastAsia"/>
        </w:rPr>
        <w:t>人孔跌落管</w:t>
      </w:r>
      <w:r w:rsidRPr="001A4F9F">
        <w:t>應</w:t>
      </w:r>
      <w:r w:rsidRPr="001A4F9F">
        <w:rPr>
          <w:rFonts w:hint="eastAsia"/>
        </w:rPr>
        <w:t>依設計圖所示施工，並須配合</w:t>
      </w:r>
      <w:r w:rsidRPr="001A4F9F">
        <w:t>管線</w:t>
      </w:r>
      <w:r w:rsidRPr="001A4F9F">
        <w:rPr>
          <w:rFonts w:hint="eastAsia"/>
        </w:rPr>
        <w:t>之高度，務使其平順。</w:t>
      </w:r>
    </w:p>
    <w:p w14:paraId="5E337FBB" w14:textId="77777777" w:rsidR="00810456" w:rsidRPr="001A4F9F" w:rsidRDefault="00810456">
      <w:pPr>
        <w:pStyle w:val="5"/>
      </w:pPr>
      <w:r w:rsidRPr="001A4F9F">
        <w:rPr>
          <w:rFonts w:hint="eastAsia"/>
        </w:rPr>
        <w:t>人孔外跌落管與人孔牆之縫隙應依設計圖所示以適當之材料填滿，使其不漏水。</w:t>
      </w:r>
    </w:p>
    <w:p w14:paraId="78B8132E" w14:textId="77777777" w:rsidR="00810456" w:rsidRPr="001A4F9F" w:rsidRDefault="00810456"/>
    <w:p w14:paraId="48C4BB47" w14:textId="77777777" w:rsidR="00810456" w:rsidRPr="001A4F9F" w:rsidRDefault="00810456">
      <w:pPr>
        <w:pStyle w:val="4"/>
      </w:pPr>
      <w:r w:rsidRPr="001A4F9F">
        <w:rPr>
          <w:rFonts w:hint="eastAsia"/>
        </w:rPr>
        <w:t>埋設用塑膠警示帶</w:t>
      </w:r>
    </w:p>
    <w:p w14:paraId="3E517E77" w14:textId="0F3FD39C" w:rsidR="00810456" w:rsidRDefault="00810456">
      <w:pPr>
        <w:pStyle w:val="a6"/>
      </w:pPr>
      <w:proofErr w:type="gramStart"/>
      <w:r w:rsidRPr="001A4F9F">
        <w:rPr>
          <w:rFonts w:hint="eastAsia"/>
        </w:rPr>
        <w:t>本警示帶</w:t>
      </w:r>
      <w:proofErr w:type="gramEnd"/>
      <w:r w:rsidRPr="001A4F9F">
        <w:rPr>
          <w:rFonts w:hint="eastAsia"/>
        </w:rPr>
        <w:t>埋設於污水管線上方，</w:t>
      </w:r>
      <w:proofErr w:type="gramStart"/>
      <w:r w:rsidRPr="001A4F9F">
        <w:rPr>
          <w:rFonts w:hint="eastAsia"/>
        </w:rPr>
        <w:t>俾</w:t>
      </w:r>
      <w:proofErr w:type="gramEnd"/>
      <w:r w:rsidRPr="001A4F9F">
        <w:rPr>
          <w:rFonts w:hint="eastAsia"/>
        </w:rPr>
        <w:t>於遭挖溝</w:t>
      </w:r>
      <w:r w:rsidRPr="001A4F9F">
        <w:rPr>
          <w:rFonts w:hint="eastAsia"/>
        </w:rPr>
        <w:t>(</w:t>
      </w:r>
      <w:r w:rsidRPr="001A4F9F">
        <w:rPr>
          <w:rFonts w:hint="eastAsia"/>
        </w:rPr>
        <w:t>土</w:t>
      </w:r>
      <w:r w:rsidRPr="001A4F9F">
        <w:rPr>
          <w:rFonts w:hint="eastAsia"/>
        </w:rPr>
        <w:t>)</w:t>
      </w:r>
      <w:proofErr w:type="gramStart"/>
      <w:r w:rsidRPr="001A4F9F">
        <w:rPr>
          <w:rFonts w:hint="eastAsia"/>
        </w:rPr>
        <w:t>機挖及時</w:t>
      </w:r>
      <w:proofErr w:type="gramEnd"/>
      <w:r w:rsidRPr="001A4F9F">
        <w:rPr>
          <w:rFonts w:hint="eastAsia"/>
        </w:rPr>
        <w:t>，不致切斷且可勾住挖</w:t>
      </w:r>
      <w:proofErr w:type="gramStart"/>
      <w:r w:rsidRPr="001A4F9F">
        <w:rPr>
          <w:rFonts w:hint="eastAsia"/>
        </w:rPr>
        <w:t>斗</w:t>
      </w:r>
      <w:proofErr w:type="gramEnd"/>
      <w:r w:rsidRPr="001A4F9F">
        <w:rPr>
          <w:rFonts w:hint="eastAsia"/>
        </w:rPr>
        <w:t>，而自動展開懸於空中，</w:t>
      </w:r>
      <w:proofErr w:type="gramStart"/>
      <w:r w:rsidRPr="001A4F9F">
        <w:rPr>
          <w:rFonts w:hint="eastAsia"/>
        </w:rPr>
        <w:t>以達警示</w:t>
      </w:r>
      <w:proofErr w:type="gramEnd"/>
      <w:r w:rsidRPr="001A4F9F">
        <w:rPr>
          <w:rFonts w:hint="eastAsia"/>
        </w:rPr>
        <w:t>並避免破壞管線之效果。</w:t>
      </w:r>
    </w:p>
    <w:p w14:paraId="1EA5BEF9" w14:textId="77777777" w:rsidR="00D21017" w:rsidRDefault="00D21017" w:rsidP="00D21017">
      <w:pPr>
        <w:rPr>
          <w:rFonts w:hint="eastAsia"/>
        </w:rPr>
      </w:pPr>
    </w:p>
    <w:p w14:paraId="303F37E0" w14:textId="707D08E5" w:rsidR="009A75A1" w:rsidRPr="00D21017" w:rsidRDefault="009A75A1" w:rsidP="009A75A1">
      <w:pPr>
        <w:pStyle w:val="4"/>
        <w:rPr>
          <w:color w:val="0000FF"/>
        </w:rPr>
      </w:pPr>
      <w:r w:rsidRPr="00D21017">
        <w:rPr>
          <w:rFonts w:hint="eastAsia"/>
          <w:color w:val="0000FF"/>
        </w:rPr>
        <w:t>接頭止水材</w:t>
      </w:r>
    </w:p>
    <w:p w14:paraId="675C3A85" w14:textId="2F332D00" w:rsidR="009A75A1" w:rsidRPr="00D21017" w:rsidRDefault="009A75A1" w:rsidP="009A75A1">
      <w:pPr>
        <w:pStyle w:val="a6"/>
        <w:rPr>
          <w:color w:val="0000FF"/>
        </w:rPr>
      </w:pPr>
      <w:r w:rsidRPr="00D21017">
        <w:rPr>
          <w:rFonts w:hint="eastAsia"/>
          <w:color w:val="0000FF"/>
        </w:rPr>
        <w:t>人孔各組件接頭之結合應採用擠壓</w:t>
      </w:r>
      <w:proofErr w:type="gramStart"/>
      <w:r w:rsidRPr="00D21017">
        <w:rPr>
          <w:rFonts w:hint="eastAsia"/>
          <w:color w:val="0000FF"/>
        </w:rPr>
        <w:t>式填縫帶</w:t>
      </w:r>
      <w:proofErr w:type="gramEnd"/>
      <w:r w:rsidRPr="00D21017">
        <w:rPr>
          <w:rFonts w:hint="eastAsia"/>
          <w:color w:val="0000FF"/>
        </w:rPr>
        <w:t>、橡膠墊圈等接頭止水材，以確保水密性。</w:t>
      </w:r>
    </w:p>
    <w:p w14:paraId="50E7E0F4" w14:textId="3609AA00" w:rsidR="009A75A1" w:rsidRPr="00D21017" w:rsidRDefault="009A75A1" w:rsidP="009A75A1">
      <w:pPr>
        <w:pStyle w:val="5"/>
        <w:rPr>
          <w:color w:val="0000FF"/>
        </w:rPr>
      </w:pPr>
      <w:r w:rsidRPr="00D21017">
        <w:rPr>
          <w:rFonts w:hint="eastAsia"/>
          <w:color w:val="0000FF"/>
        </w:rPr>
        <w:t>擠壓</w:t>
      </w:r>
      <w:proofErr w:type="gramStart"/>
      <w:r w:rsidRPr="00D21017">
        <w:rPr>
          <w:rFonts w:hint="eastAsia"/>
          <w:color w:val="0000FF"/>
        </w:rPr>
        <w:t>式填縫帶</w:t>
      </w:r>
      <w:proofErr w:type="gramEnd"/>
    </w:p>
    <w:p w14:paraId="3DEF8FBA" w14:textId="35A7FDF0" w:rsidR="009A75A1" w:rsidRPr="00D21017" w:rsidRDefault="009A75A1" w:rsidP="009A75A1">
      <w:pPr>
        <w:pStyle w:val="a6"/>
        <w:rPr>
          <w:color w:val="0000FF"/>
        </w:rPr>
      </w:pPr>
      <w:r w:rsidRPr="00D21017">
        <w:rPr>
          <w:rFonts w:hint="eastAsia"/>
          <w:color w:val="0000FF"/>
        </w:rPr>
        <w:t>擠壓</w:t>
      </w:r>
      <w:proofErr w:type="gramStart"/>
      <w:r w:rsidRPr="00D21017">
        <w:rPr>
          <w:rFonts w:hint="eastAsia"/>
          <w:color w:val="0000FF"/>
        </w:rPr>
        <w:t>式填縫帶</w:t>
      </w:r>
      <w:proofErr w:type="gramEnd"/>
      <w:r w:rsidRPr="00D21017">
        <w:rPr>
          <w:rFonts w:hint="eastAsia"/>
          <w:color w:val="0000FF"/>
        </w:rPr>
        <w:t>規格如表</w:t>
      </w:r>
      <w:r w:rsidRPr="00D21017">
        <w:rPr>
          <w:rFonts w:hint="eastAsia"/>
          <w:color w:val="0000FF"/>
        </w:rPr>
        <w:t xml:space="preserve"> 2 </w:t>
      </w:r>
      <w:r w:rsidRPr="00D21017">
        <w:rPr>
          <w:rFonts w:hint="eastAsia"/>
          <w:color w:val="0000FF"/>
        </w:rPr>
        <w:t>所示，材質如表</w:t>
      </w:r>
      <w:r w:rsidRPr="00D21017">
        <w:rPr>
          <w:rFonts w:hint="eastAsia"/>
          <w:color w:val="0000FF"/>
        </w:rPr>
        <w:t xml:space="preserve"> 3 </w:t>
      </w:r>
      <w:r w:rsidRPr="00D21017">
        <w:rPr>
          <w:rFonts w:hint="eastAsia"/>
          <w:color w:val="0000FF"/>
        </w:rPr>
        <w:t>所示。</w:t>
      </w:r>
    </w:p>
    <w:p w14:paraId="2E62A21A" w14:textId="77777777" w:rsidR="009A75A1" w:rsidRPr="0044393F" w:rsidRDefault="009A75A1" w:rsidP="00D21017">
      <w:pPr>
        <w:pStyle w:val="a8"/>
        <w:rPr>
          <w:color w:val="0000FF"/>
        </w:rPr>
      </w:pPr>
      <w:r w:rsidRPr="0044393F">
        <w:rPr>
          <w:color w:val="0000FF"/>
        </w:rPr>
        <w:t>表</w:t>
      </w:r>
      <w:r w:rsidRPr="0044393F">
        <w:rPr>
          <w:color w:val="0000FF"/>
        </w:rPr>
        <w:t>2</w:t>
      </w:r>
      <w:r w:rsidRPr="0044393F">
        <w:rPr>
          <w:color w:val="0000FF"/>
        </w:rPr>
        <w:t xml:space="preserve">　擠壓</w:t>
      </w:r>
      <w:proofErr w:type="gramStart"/>
      <w:r w:rsidRPr="0044393F">
        <w:rPr>
          <w:color w:val="0000FF"/>
        </w:rPr>
        <w:t>式填縫帶</w:t>
      </w:r>
      <w:proofErr w:type="gramEnd"/>
      <w:r w:rsidRPr="0044393F">
        <w:rPr>
          <w:color w:val="0000FF"/>
        </w:rPr>
        <w:t>規格尺寸</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
        <w:gridCol w:w="2511"/>
        <w:gridCol w:w="1390"/>
        <w:gridCol w:w="1984"/>
        <w:gridCol w:w="25"/>
        <w:gridCol w:w="2726"/>
        <w:gridCol w:w="11"/>
        <w:gridCol w:w="14"/>
      </w:tblGrid>
      <w:tr w:rsidR="009A75A1" w:rsidRPr="009A75A1" w14:paraId="3E89E201" w14:textId="77777777" w:rsidTr="0044393F">
        <w:trPr>
          <w:gridBefore w:val="1"/>
          <w:wBefore w:w="12" w:type="dxa"/>
          <w:trHeight w:val="201"/>
          <w:tblHeader/>
          <w:jc w:val="center"/>
        </w:trPr>
        <w:tc>
          <w:tcPr>
            <w:tcW w:w="2511" w:type="dxa"/>
            <w:vMerge w:val="restart"/>
            <w:tcBorders>
              <w:top w:val="single" w:sz="4" w:space="0" w:color="auto"/>
              <w:left w:val="single" w:sz="4" w:space="0" w:color="auto"/>
              <w:right w:val="single" w:sz="4" w:space="0" w:color="auto"/>
            </w:tcBorders>
            <w:vAlign w:val="center"/>
          </w:tcPr>
          <w:p w14:paraId="646CE789" w14:textId="77777777" w:rsidR="0044393F" w:rsidRDefault="009A75A1" w:rsidP="0044393F">
            <w:pPr>
              <w:pStyle w:val="a8"/>
            </w:pPr>
            <w:r w:rsidRPr="009A75A1">
              <w:t>下水道用鋼筋混凝土</w:t>
            </w:r>
          </w:p>
          <w:p w14:paraId="18F18EDF" w14:textId="5E50FFA9" w:rsidR="009A75A1" w:rsidRPr="009A75A1" w:rsidRDefault="009A75A1" w:rsidP="0044393F">
            <w:pPr>
              <w:pStyle w:val="a8"/>
            </w:pPr>
            <w:proofErr w:type="gramStart"/>
            <w:r w:rsidRPr="009A75A1">
              <w:t>預鑄人孔標</w:t>
            </w:r>
            <w:proofErr w:type="gramEnd"/>
            <w:r w:rsidRPr="009A75A1">
              <w:t>稱內徑</w:t>
            </w:r>
          </w:p>
        </w:tc>
        <w:tc>
          <w:tcPr>
            <w:tcW w:w="3399" w:type="dxa"/>
            <w:gridSpan w:val="3"/>
            <w:tcBorders>
              <w:top w:val="single" w:sz="4" w:space="0" w:color="auto"/>
              <w:left w:val="single" w:sz="4" w:space="0" w:color="auto"/>
              <w:bottom w:val="single" w:sz="4" w:space="0" w:color="auto"/>
              <w:right w:val="single" w:sz="4" w:space="0" w:color="auto"/>
            </w:tcBorders>
            <w:vAlign w:val="center"/>
          </w:tcPr>
          <w:p w14:paraId="0602C92C" w14:textId="77777777" w:rsidR="009A75A1" w:rsidRPr="009A75A1" w:rsidRDefault="009A75A1" w:rsidP="0044393F">
            <w:pPr>
              <w:pStyle w:val="a8"/>
            </w:pPr>
            <w:r w:rsidRPr="009A75A1">
              <w:rPr>
                <w:rFonts w:hint="eastAsia"/>
              </w:rPr>
              <w:t>擠壓</w:t>
            </w:r>
            <w:proofErr w:type="gramStart"/>
            <w:r w:rsidRPr="009A75A1">
              <w:rPr>
                <w:rFonts w:hint="eastAsia"/>
              </w:rPr>
              <w:t>式填縫帶</w:t>
            </w:r>
            <w:proofErr w:type="gramEnd"/>
            <w:r w:rsidRPr="009A75A1">
              <w:rPr>
                <w:rFonts w:hint="eastAsia"/>
              </w:rPr>
              <w:t>參考規格</w:t>
            </w:r>
          </w:p>
        </w:tc>
        <w:tc>
          <w:tcPr>
            <w:tcW w:w="2751" w:type="dxa"/>
            <w:gridSpan w:val="3"/>
            <w:tcBorders>
              <w:top w:val="single" w:sz="4" w:space="0" w:color="auto"/>
              <w:left w:val="single" w:sz="4" w:space="0" w:color="auto"/>
              <w:right w:val="single" w:sz="4" w:space="0" w:color="auto"/>
            </w:tcBorders>
            <w:vAlign w:val="center"/>
          </w:tcPr>
          <w:p w14:paraId="33EC4D64" w14:textId="77777777" w:rsidR="009A75A1" w:rsidRPr="009A75A1" w:rsidRDefault="009A75A1" w:rsidP="0044393F">
            <w:pPr>
              <w:pStyle w:val="a8"/>
            </w:pPr>
            <w:r w:rsidRPr="009A75A1">
              <w:t>每</w:t>
            </w:r>
            <w:proofErr w:type="gramStart"/>
            <w:r w:rsidRPr="009A75A1">
              <w:t>個</w:t>
            </w:r>
            <w:proofErr w:type="gramEnd"/>
            <w:r w:rsidRPr="009A75A1">
              <w:t>組件至少需要長度</w:t>
            </w:r>
          </w:p>
          <w:p w14:paraId="0B61B5D8" w14:textId="77777777" w:rsidR="009A75A1" w:rsidRPr="009A75A1" w:rsidRDefault="009A75A1" w:rsidP="0044393F">
            <w:pPr>
              <w:pStyle w:val="a8"/>
            </w:pPr>
            <w:r w:rsidRPr="009A75A1">
              <w:t>（含損耗）</w:t>
            </w:r>
          </w:p>
        </w:tc>
      </w:tr>
      <w:tr w:rsidR="009A75A1" w:rsidRPr="009A75A1" w14:paraId="24A47F3E" w14:textId="77777777" w:rsidTr="0044393F">
        <w:trPr>
          <w:gridBefore w:val="1"/>
          <w:gridAfter w:val="2"/>
          <w:wBefore w:w="12" w:type="dxa"/>
          <w:wAfter w:w="25" w:type="dxa"/>
          <w:trHeight w:val="315"/>
          <w:tblHeader/>
          <w:jc w:val="center"/>
        </w:trPr>
        <w:tc>
          <w:tcPr>
            <w:tcW w:w="2511" w:type="dxa"/>
            <w:vMerge/>
            <w:tcBorders>
              <w:left w:val="single" w:sz="4" w:space="0" w:color="auto"/>
              <w:bottom w:val="single" w:sz="4" w:space="0" w:color="auto"/>
              <w:right w:val="single" w:sz="4" w:space="0" w:color="auto"/>
            </w:tcBorders>
            <w:vAlign w:val="center"/>
          </w:tcPr>
          <w:p w14:paraId="4AB02597" w14:textId="77777777" w:rsidR="009A75A1" w:rsidRPr="009A75A1" w:rsidRDefault="009A75A1" w:rsidP="0044393F">
            <w:pPr>
              <w:pStyle w:val="a8"/>
            </w:pPr>
          </w:p>
        </w:tc>
        <w:tc>
          <w:tcPr>
            <w:tcW w:w="1390" w:type="dxa"/>
            <w:tcBorders>
              <w:top w:val="single" w:sz="4" w:space="0" w:color="auto"/>
              <w:left w:val="single" w:sz="4" w:space="0" w:color="auto"/>
              <w:bottom w:val="single" w:sz="4" w:space="0" w:color="auto"/>
              <w:right w:val="single" w:sz="4" w:space="0" w:color="auto"/>
            </w:tcBorders>
            <w:vAlign w:val="center"/>
          </w:tcPr>
          <w:p w14:paraId="629EFAE7" w14:textId="77777777" w:rsidR="009A75A1" w:rsidRPr="009A75A1" w:rsidRDefault="009A75A1" w:rsidP="0044393F">
            <w:pPr>
              <w:pStyle w:val="a8"/>
            </w:pPr>
            <w:r w:rsidRPr="009A75A1">
              <w:rPr>
                <w:rFonts w:hint="eastAsia"/>
              </w:rPr>
              <w:t>圓條型</w:t>
            </w:r>
          </w:p>
        </w:tc>
        <w:tc>
          <w:tcPr>
            <w:tcW w:w="1984" w:type="dxa"/>
            <w:tcBorders>
              <w:top w:val="single" w:sz="4" w:space="0" w:color="auto"/>
              <w:left w:val="single" w:sz="4" w:space="0" w:color="auto"/>
              <w:bottom w:val="single" w:sz="4" w:space="0" w:color="auto"/>
              <w:right w:val="single" w:sz="4" w:space="0" w:color="auto"/>
            </w:tcBorders>
            <w:vAlign w:val="center"/>
          </w:tcPr>
          <w:p w14:paraId="080C6316" w14:textId="77777777" w:rsidR="009A75A1" w:rsidRPr="009A75A1" w:rsidRDefault="009A75A1" w:rsidP="0044393F">
            <w:pPr>
              <w:pStyle w:val="a8"/>
            </w:pPr>
            <w:r w:rsidRPr="009A75A1">
              <w:rPr>
                <w:rFonts w:hint="eastAsia"/>
              </w:rPr>
              <w:t>長條型</w:t>
            </w:r>
          </w:p>
        </w:tc>
        <w:tc>
          <w:tcPr>
            <w:tcW w:w="2751" w:type="dxa"/>
            <w:gridSpan w:val="2"/>
            <w:tcBorders>
              <w:left w:val="single" w:sz="4" w:space="0" w:color="auto"/>
              <w:bottom w:val="single" w:sz="4" w:space="0" w:color="auto"/>
              <w:right w:val="single" w:sz="4" w:space="0" w:color="auto"/>
            </w:tcBorders>
            <w:vAlign w:val="center"/>
          </w:tcPr>
          <w:p w14:paraId="5E41FD6F" w14:textId="77777777" w:rsidR="009A75A1" w:rsidRPr="009A75A1" w:rsidRDefault="009A75A1" w:rsidP="0044393F">
            <w:pPr>
              <w:pStyle w:val="a8"/>
            </w:pPr>
          </w:p>
        </w:tc>
      </w:tr>
      <w:tr w:rsidR="009A75A1" w:rsidRPr="009A75A1" w14:paraId="5B676854" w14:textId="77777777" w:rsidTr="0044393F">
        <w:trPr>
          <w:gridAfter w:val="1"/>
          <w:wAfter w:w="14" w:type="dxa"/>
          <w:tblHeader/>
          <w:jc w:val="center"/>
        </w:trPr>
        <w:tc>
          <w:tcPr>
            <w:tcW w:w="2523" w:type="dxa"/>
            <w:gridSpan w:val="2"/>
            <w:vAlign w:val="center"/>
          </w:tcPr>
          <w:p w14:paraId="55B220EC" w14:textId="77777777" w:rsidR="009A75A1" w:rsidRPr="009A75A1" w:rsidRDefault="009A75A1" w:rsidP="0044393F">
            <w:pPr>
              <w:pStyle w:val="a8"/>
            </w:pPr>
            <w:r w:rsidRPr="009A75A1">
              <w:t>(mm)</w:t>
            </w:r>
          </w:p>
        </w:tc>
        <w:tc>
          <w:tcPr>
            <w:tcW w:w="1390" w:type="dxa"/>
            <w:vAlign w:val="center"/>
          </w:tcPr>
          <w:p w14:paraId="2DA5EECD" w14:textId="77777777" w:rsidR="009A75A1" w:rsidRPr="009A75A1" w:rsidRDefault="009A75A1" w:rsidP="0044393F">
            <w:pPr>
              <w:pStyle w:val="a8"/>
            </w:pPr>
            <w:r w:rsidRPr="009A75A1">
              <w:t>直徑</w:t>
            </w:r>
            <w:r w:rsidRPr="009A75A1">
              <w:t>(mm)</w:t>
            </w:r>
          </w:p>
        </w:tc>
        <w:tc>
          <w:tcPr>
            <w:tcW w:w="1984" w:type="dxa"/>
            <w:vAlign w:val="center"/>
          </w:tcPr>
          <w:p w14:paraId="51C70BFB" w14:textId="77777777" w:rsidR="009A75A1" w:rsidRPr="009A75A1" w:rsidRDefault="009A75A1" w:rsidP="0044393F">
            <w:pPr>
              <w:pStyle w:val="a8"/>
            </w:pPr>
            <w:r w:rsidRPr="009A75A1">
              <w:t>寬</w:t>
            </w:r>
            <w:r w:rsidRPr="009A75A1">
              <w:t>(mm)×</w:t>
            </w:r>
            <w:r w:rsidRPr="009A75A1">
              <w:t>厚</w:t>
            </w:r>
            <w:r w:rsidRPr="009A75A1">
              <w:t>(mm)</w:t>
            </w:r>
          </w:p>
        </w:tc>
        <w:tc>
          <w:tcPr>
            <w:tcW w:w="2762" w:type="dxa"/>
            <w:gridSpan w:val="3"/>
            <w:vAlign w:val="center"/>
          </w:tcPr>
          <w:p w14:paraId="5C239065" w14:textId="77777777" w:rsidR="009A75A1" w:rsidRPr="009A75A1" w:rsidRDefault="009A75A1" w:rsidP="0044393F">
            <w:pPr>
              <w:pStyle w:val="a8"/>
            </w:pPr>
            <w:r w:rsidRPr="009A75A1">
              <w:t>(m)</w:t>
            </w:r>
          </w:p>
        </w:tc>
      </w:tr>
      <w:tr w:rsidR="009A75A1" w:rsidRPr="009A75A1" w14:paraId="50D78512" w14:textId="77777777" w:rsidTr="0044393F">
        <w:trPr>
          <w:gridAfter w:val="1"/>
          <w:wAfter w:w="14" w:type="dxa"/>
          <w:jc w:val="center"/>
        </w:trPr>
        <w:tc>
          <w:tcPr>
            <w:tcW w:w="2523" w:type="dxa"/>
            <w:gridSpan w:val="2"/>
            <w:vAlign w:val="center"/>
          </w:tcPr>
          <w:p w14:paraId="291A3F1A" w14:textId="77777777" w:rsidR="009A75A1" w:rsidRPr="009A75A1" w:rsidRDefault="009A75A1" w:rsidP="0044393F">
            <w:pPr>
              <w:pStyle w:val="a8"/>
            </w:pPr>
            <w:r w:rsidRPr="009A75A1">
              <w:rPr>
                <w:rFonts w:hint="eastAsia"/>
              </w:rPr>
              <w:t>6</w:t>
            </w:r>
            <w:r w:rsidRPr="009A75A1">
              <w:t>00</w:t>
            </w:r>
          </w:p>
        </w:tc>
        <w:tc>
          <w:tcPr>
            <w:tcW w:w="1390" w:type="dxa"/>
          </w:tcPr>
          <w:p w14:paraId="6EF38117" w14:textId="77777777" w:rsidR="009A75A1" w:rsidRPr="009A75A1" w:rsidRDefault="009A75A1" w:rsidP="0044393F">
            <w:pPr>
              <w:pStyle w:val="a8"/>
            </w:pPr>
            <w:r w:rsidRPr="009A75A1">
              <w:t>38</w:t>
            </w:r>
          </w:p>
        </w:tc>
        <w:tc>
          <w:tcPr>
            <w:tcW w:w="1984" w:type="dxa"/>
            <w:vAlign w:val="center"/>
          </w:tcPr>
          <w:p w14:paraId="0EAC357C" w14:textId="77777777" w:rsidR="009A75A1" w:rsidRPr="009A75A1" w:rsidRDefault="009A75A1" w:rsidP="0044393F">
            <w:pPr>
              <w:pStyle w:val="a8"/>
            </w:pPr>
            <w:r w:rsidRPr="009A75A1">
              <w:t>55×20</w:t>
            </w:r>
          </w:p>
        </w:tc>
        <w:tc>
          <w:tcPr>
            <w:tcW w:w="2762" w:type="dxa"/>
            <w:gridSpan w:val="3"/>
            <w:vAlign w:val="center"/>
          </w:tcPr>
          <w:p w14:paraId="7F8C9FB3" w14:textId="77777777" w:rsidR="009A75A1" w:rsidRPr="009A75A1" w:rsidRDefault="009A75A1" w:rsidP="0044393F">
            <w:pPr>
              <w:pStyle w:val="a8"/>
            </w:pPr>
            <w:r w:rsidRPr="009A75A1">
              <w:rPr>
                <w:rFonts w:hint="eastAsia"/>
              </w:rPr>
              <w:t>2</w:t>
            </w:r>
            <w:r w:rsidRPr="009A75A1">
              <w:t>.6</w:t>
            </w:r>
          </w:p>
        </w:tc>
      </w:tr>
      <w:tr w:rsidR="009A75A1" w:rsidRPr="009A75A1" w14:paraId="44B40692" w14:textId="77777777" w:rsidTr="0044393F">
        <w:trPr>
          <w:gridAfter w:val="1"/>
          <w:wAfter w:w="14" w:type="dxa"/>
          <w:jc w:val="center"/>
        </w:trPr>
        <w:tc>
          <w:tcPr>
            <w:tcW w:w="2523" w:type="dxa"/>
            <w:gridSpan w:val="2"/>
            <w:vAlign w:val="center"/>
          </w:tcPr>
          <w:p w14:paraId="7718E4DE" w14:textId="77777777" w:rsidR="009A75A1" w:rsidRPr="009A75A1" w:rsidRDefault="009A75A1" w:rsidP="0044393F">
            <w:pPr>
              <w:pStyle w:val="a8"/>
            </w:pPr>
            <w:r w:rsidRPr="009A75A1">
              <w:t>900</w:t>
            </w:r>
          </w:p>
        </w:tc>
        <w:tc>
          <w:tcPr>
            <w:tcW w:w="1390" w:type="dxa"/>
          </w:tcPr>
          <w:p w14:paraId="111116FB" w14:textId="77777777" w:rsidR="009A75A1" w:rsidRPr="009A75A1" w:rsidRDefault="009A75A1" w:rsidP="0044393F">
            <w:pPr>
              <w:pStyle w:val="a8"/>
            </w:pPr>
            <w:r w:rsidRPr="009A75A1">
              <w:t>38</w:t>
            </w:r>
          </w:p>
        </w:tc>
        <w:tc>
          <w:tcPr>
            <w:tcW w:w="1984" w:type="dxa"/>
            <w:vAlign w:val="center"/>
          </w:tcPr>
          <w:p w14:paraId="57AB5840" w14:textId="77777777" w:rsidR="009A75A1" w:rsidRPr="009A75A1" w:rsidRDefault="009A75A1" w:rsidP="0044393F">
            <w:pPr>
              <w:pStyle w:val="a8"/>
            </w:pPr>
            <w:r w:rsidRPr="009A75A1">
              <w:t>55×20</w:t>
            </w:r>
          </w:p>
        </w:tc>
        <w:tc>
          <w:tcPr>
            <w:tcW w:w="2762" w:type="dxa"/>
            <w:gridSpan w:val="3"/>
            <w:vAlign w:val="center"/>
          </w:tcPr>
          <w:p w14:paraId="63656A83" w14:textId="77777777" w:rsidR="009A75A1" w:rsidRPr="009A75A1" w:rsidRDefault="009A75A1" w:rsidP="0044393F">
            <w:pPr>
              <w:pStyle w:val="a8"/>
            </w:pPr>
            <w:r w:rsidRPr="009A75A1">
              <w:t>3.8</w:t>
            </w:r>
          </w:p>
        </w:tc>
      </w:tr>
      <w:tr w:rsidR="009A75A1" w:rsidRPr="009A75A1" w14:paraId="559FFE2B" w14:textId="77777777" w:rsidTr="0044393F">
        <w:trPr>
          <w:gridAfter w:val="1"/>
          <w:wAfter w:w="14" w:type="dxa"/>
          <w:jc w:val="center"/>
        </w:trPr>
        <w:tc>
          <w:tcPr>
            <w:tcW w:w="2523" w:type="dxa"/>
            <w:gridSpan w:val="2"/>
            <w:vAlign w:val="center"/>
          </w:tcPr>
          <w:p w14:paraId="496CE6DB" w14:textId="77777777" w:rsidR="009A75A1" w:rsidRPr="009A75A1" w:rsidRDefault="009A75A1" w:rsidP="0044393F">
            <w:pPr>
              <w:pStyle w:val="a8"/>
            </w:pPr>
            <w:r w:rsidRPr="009A75A1">
              <w:t>1200</w:t>
            </w:r>
          </w:p>
        </w:tc>
        <w:tc>
          <w:tcPr>
            <w:tcW w:w="1390" w:type="dxa"/>
          </w:tcPr>
          <w:p w14:paraId="71E134E6" w14:textId="77777777" w:rsidR="009A75A1" w:rsidRPr="009A75A1" w:rsidRDefault="009A75A1" w:rsidP="0044393F">
            <w:pPr>
              <w:pStyle w:val="a8"/>
            </w:pPr>
            <w:r w:rsidRPr="009A75A1">
              <w:t>45</w:t>
            </w:r>
          </w:p>
        </w:tc>
        <w:tc>
          <w:tcPr>
            <w:tcW w:w="1984" w:type="dxa"/>
            <w:vAlign w:val="center"/>
          </w:tcPr>
          <w:p w14:paraId="67B7577C" w14:textId="77777777" w:rsidR="009A75A1" w:rsidRPr="009A75A1" w:rsidRDefault="009A75A1" w:rsidP="0044393F">
            <w:pPr>
              <w:pStyle w:val="a8"/>
            </w:pPr>
            <w:r w:rsidRPr="009A75A1">
              <w:t>68×22</w:t>
            </w:r>
          </w:p>
        </w:tc>
        <w:tc>
          <w:tcPr>
            <w:tcW w:w="2762" w:type="dxa"/>
            <w:gridSpan w:val="3"/>
            <w:vAlign w:val="center"/>
          </w:tcPr>
          <w:p w14:paraId="7FA41AAB" w14:textId="77777777" w:rsidR="009A75A1" w:rsidRPr="009A75A1" w:rsidRDefault="009A75A1" w:rsidP="0044393F">
            <w:pPr>
              <w:pStyle w:val="a8"/>
            </w:pPr>
            <w:r w:rsidRPr="009A75A1">
              <w:t>4.8</w:t>
            </w:r>
          </w:p>
        </w:tc>
      </w:tr>
      <w:tr w:rsidR="009A75A1" w:rsidRPr="009A75A1" w14:paraId="0DC614AF" w14:textId="77777777" w:rsidTr="0044393F">
        <w:trPr>
          <w:gridAfter w:val="1"/>
          <w:wAfter w:w="14" w:type="dxa"/>
          <w:jc w:val="center"/>
        </w:trPr>
        <w:tc>
          <w:tcPr>
            <w:tcW w:w="2523" w:type="dxa"/>
            <w:gridSpan w:val="2"/>
            <w:vAlign w:val="center"/>
          </w:tcPr>
          <w:p w14:paraId="75E68EC2" w14:textId="77777777" w:rsidR="009A75A1" w:rsidRPr="009A75A1" w:rsidRDefault="009A75A1" w:rsidP="0044393F">
            <w:pPr>
              <w:pStyle w:val="a8"/>
            </w:pPr>
            <w:r w:rsidRPr="009A75A1">
              <w:t>1500</w:t>
            </w:r>
          </w:p>
        </w:tc>
        <w:tc>
          <w:tcPr>
            <w:tcW w:w="1390" w:type="dxa"/>
          </w:tcPr>
          <w:p w14:paraId="28FFB232" w14:textId="77777777" w:rsidR="009A75A1" w:rsidRPr="009A75A1" w:rsidRDefault="009A75A1" w:rsidP="0044393F">
            <w:pPr>
              <w:pStyle w:val="a8"/>
            </w:pPr>
            <w:r w:rsidRPr="009A75A1">
              <w:t>45</w:t>
            </w:r>
          </w:p>
        </w:tc>
        <w:tc>
          <w:tcPr>
            <w:tcW w:w="1984" w:type="dxa"/>
            <w:vAlign w:val="center"/>
          </w:tcPr>
          <w:p w14:paraId="7463FC9B" w14:textId="77777777" w:rsidR="009A75A1" w:rsidRPr="009A75A1" w:rsidRDefault="009A75A1" w:rsidP="0044393F">
            <w:pPr>
              <w:pStyle w:val="a8"/>
            </w:pPr>
            <w:r w:rsidRPr="009A75A1">
              <w:t>68×22</w:t>
            </w:r>
          </w:p>
        </w:tc>
        <w:tc>
          <w:tcPr>
            <w:tcW w:w="2762" w:type="dxa"/>
            <w:gridSpan w:val="3"/>
            <w:vAlign w:val="center"/>
          </w:tcPr>
          <w:p w14:paraId="3ADEBB59" w14:textId="77777777" w:rsidR="009A75A1" w:rsidRPr="009A75A1" w:rsidRDefault="009A75A1" w:rsidP="0044393F">
            <w:pPr>
              <w:pStyle w:val="a8"/>
            </w:pPr>
            <w:r w:rsidRPr="009A75A1">
              <w:t>6.0</w:t>
            </w:r>
          </w:p>
        </w:tc>
      </w:tr>
      <w:tr w:rsidR="009A75A1" w:rsidRPr="009A75A1" w14:paraId="64190222" w14:textId="77777777" w:rsidTr="0044393F">
        <w:trPr>
          <w:gridAfter w:val="1"/>
          <w:wAfter w:w="14" w:type="dxa"/>
          <w:jc w:val="center"/>
        </w:trPr>
        <w:tc>
          <w:tcPr>
            <w:tcW w:w="2523" w:type="dxa"/>
            <w:gridSpan w:val="2"/>
            <w:vAlign w:val="center"/>
          </w:tcPr>
          <w:p w14:paraId="03143EC4" w14:textId="77777777" w:rsidR="009A75A1" w:rsidRPr="009A75A1" w:rsidRDefault="009A75A1" w:rsidP="0044393F">
            <w:pPr>
              <w:pStyle w:val="a8"/>
            </w:pPr>
            <w:r w:rsidRPr="009A75A1">
              <w:t>1800</w:t>
            </w:r>
          </w:p>
        </w:tc>
        <w:tc>
          <w:tcPr>
            <w:tcW w:w="1390" w:type="dxa"/>
          </w:tcPr>
          <w:p w14:paraId="3AB899BA" w14:textId="77777777" w:rsidR="009A75A1" w:rsidRPr="009A75A1" w:rsidRDefault="009A75A1" w:rsidP="0044393F">
            <w:pPr>
              <w:pStyle w:val="a8"/>
            </w:pPr>
            <w:r w:rsidRPr="009A75A1">
              <w:t>50</w:t>
            </w:r>
          </w:p>
        </w:tc>
        <w:tc>
          <w:tcPr>
            <w:tcW w:w="1984" w:type="dxa"/>
            <w:vAlign w:val="center"/>
          </w:tcPr>
          <w:p w14:paraId="56EE5B13" w14:textId="77777777" w:rsidR="009A75A1" w:rsidRPr="009A75A1" w:rsidRDefault="009A75A1" w:rsidP="0044393F">
            <w:pPr>
              <w:pStyle w:val="a8"/>
            </w:pPr>
            <w:r w:rsidRPr="009A75A1">
              <w:t>80×28</w:t>
            </w:r>
          </w:p>
        </w:tc>
        <w:tc>
          <w:tcPr>
            <w:tcW w:w="2762" w:type="dxa"/>
            <w:gridSpan w:val="3"/>
            <w:vAlign w:val="center"/>
          </w:tcPr>
          <w:p w14:paraId="1128C4F7" w14:textId="77777777" w:rsidR="009A75A1" w:rsidRPr="009A75A1" w:rsidRDefault="009A75A1" w:rsidP="0044393F">
            <w:pPr>
              <w:pStyle w:val="a8"/>
            </w:pPr>
            <w:r w:rsidRPr="009A75A1">
              <w:t>7.2</w:t>
            </w:r>
          </w:p>
        </w:tc>
      </w:tr>
      <w:tr w:rsidR="009A75A1" w:rsidRPr="009A75A1" w14:paraId="326A9A71" w14:textId="77777777" w:rsidTr="0044393F">
        <w:trPr>
          <w:gridAfter w:val="1"/>
          <w:wAfter w:w="14" w:type="dxa"/>
          <w:jc w:val="center"/>
        </w:trPr>
        <w:tc>
          <w:tcPr>
            <w:tcW w:w="2523" w:type="dxa"/>
            <w:gridSpan w:val="2"/>
            <w:vAlign w:val="center"/>
          </w:tcPr>
          <w:p w14:paraId="2E73BA5A" w14:textId="77777777" w:rsidR="009A75A1" w:rsidRPr="009A75A1" w:rsidRDefault="009A75A1" w:rsidP="0044393F">
            <w:pPr>
              <w:pStyle w:val="a8"/>
            </w:pPr>
            <w:r w:rsidRPr="009A75A1">
              <w:t>2000</w:t>
            </w:r>
          </w:p>
        </w:tc>
        <w:tc>
          <w:tcPr>
            <w:tcW w:w="1390" w:type="dxa"/>
          </w:tcPr>
          <w:p w14:paraId="28C0ED08" w14:textId="77777777" w:rsidR="009A75A1" w:rsidRPr="009A75A1" w:rsidRDefault="009A75A1" w:rsidP="0044393F">
            <w:pPr>
              <w:pStyle w:val="a8"/>
            </w:pPr>
            <w:r w:rsidRPr="009A75A1">
              <w:t>50</w:t>
            </w:r>
          </w:p>
        </w:tc>
        <w:tc>
          <w:tcPr>
            <w:tcW w:w="1984" w:type="dxa"/>
            <w:vAlign w:val="center"/>
          </w:tcPr>
          <w:p w14:paraId="0C5219AF" w14:textId="77777777" w:rsidR="009A75A1" w:rsidRPr="009A75A1" w:rsidRDefault="009A75A1" w:rsidP="0044393F">
            <w:pPr>
              <w:pStyle w:val="a8"/>
            </w:pPr>
            <w:r w:rsidRPr="009A75A1">
              <w:t>80×28</w:t>
            </w:r>
          </w:p>
        </w:tc>
        <w:tc>
          <w:tcPr>
            <w:tcW w:w="2762" w:type="dxa"/>
            <w:gridSpan w:val="3"/>
            <w:vAlign w:val="center"/>
          </w:tcPr>
          <w:p w14:paraId="44B016E1" w14:textId="77777777" w:rsidR="009A75A1" w:rsidRPr="009A75A1" w:rsidRDefault="009A75A1" w:rsidP="0044393F">
            <w:pPr>
              <w:pStyle w:val="a8"/>
            </w:pPr>
            <w:r w:rsidRPr="009A75A1">
              <w:t>8.0</w:t>
            </w:r>
          </w:p>
        </w:tc>
      </w:tr>
      <w:tr w:rsidR="009A75A1" w:rsidRPr="009A75A1" w14:paraId="77F77673" w14:textId="77777777" w:rsidTr="0044393F">
        <w:trPr>
          <w:gridAfter w:val="1"/>
          <w:wAfter w:w="14" w:type="dxa"/>
          <w:jc w:val="center"/>
        </w:trPr>
        <w:tc>
          <w:tcPr>
            <w:tcW w:w="2523" w:type="dxa"/>
            <w:gridSpan w:val="2"/>
            <w:vAlign w:val="center"/>
          </w:tcPr>
          <w:p w14:paraId="3EB3BFB0" w14:textId="77777777" w:rsidR="009A75A1" w:rsidRPr="009A75A1" w:rsidRDefault="009A75A1" w:rsidP="0044393F">
            <w:pPr>
              <w:pStyle w:val="a8"/>
            </w:pPr>
            <w:r w:rsidRPr="009A75A1">
              <w:t>2200</w:t>
            </w:r>
          </w:p>
        </w:tc>
        <w:tc>
          <w:tcPr>
            <w:tcW w:w="1390" w:type="dxa"/>
          </w:tcPr>
          <w:p w14:paraId="10CD863A" w14:textId="77777777" w:rsidR="009A75A1" w:rsidRPr="009A75A1" w:rsidRDefault="009A75A1" w:rsidP="0044393F">
            <w:pPr>
              <w:pStyle w:val="a8"/>
            </w:pPr>
            <w:r w:rsidRPr="009A75A1">
              <w:t>50</w:t>
            </w:r>
          </w:p>
        </w:tc>
        <w:tc>
          <w:tcPr>
            <w:tcW w:w="1984" w:type="dxa"/>
            <w:vAlign w:val="center"/>
          </w:tcPr>
          <w:p w14:paraId="37A316E5" w14:textId="77777777" w:rsidR="009A75A1" w:rsidRPr="009A75A1" w:rsidRDefault="009A75A1" w:rsidP="0044393F">
            <w:pPr>
              <w:pStyle w:val="a8"/>
            </w:pPr>
            <w:r w:rsidRPr="009A75A1">
              <w:t>80×28</w:t>
            </w:r>
          </w:p>
        </w:tc>
        <w:tc>
          <w:tcPr>
            <w:tcW w:w="2762" w:type="dxa"/>
            <w:gridSpan w:val="3"/>
            <w:vAlign w:val="center"/>
          </w:tcPr>
          <w:p w14:paraId="06B20F09" w14:textId="77777777" w:rsidR="009A75A1" w:rsidRPr="009A75A1" w:rsidRDefault="009A75A1" w:rsidP="0044393F">
            <w:pPr>
              <w:pStyle w:val="a8"/>
            </w:pPr>
            <w:r w:rsidRPr="009A75A1">
              <w:t>8.7</w:t>
            </w:r>
          </w:p>
        </w:tc>
      </w:tr>
    </w:tbl>
    <w:p w14:paraId="6B882418" w14:textId="77777777" w:rsidR="009A75A1" w:rsidRPr="009A75A1" w:rsidRDefault="009A75A1" w:rsidP="0044393F"/>
    <w:p w14:paraId="65761EB9" w14:textId="77777777" w:rsidR="009A75A1" w:rsidRPr="0044393F" w:rsidRDefault="009A75A1" w:rsidP="00D21017">
      <w:pPr>
        <w:pStyle w:val="a8"/>
        <w:rPr>
          <w:color w:val="0000FF"/>
        </w:rPr>
      </w:pPr>
      <w:r w:rsidRPr="0044393F">
        <w:rPr>
          <w:color w:val="0000FF"/>
        </w:rPr>
        <w:t>表</w:t>
      </w:r>
      <w:r w:rsidRPr="0044393F">
        <w:rPr>
          <w:color w:val="0000FF"/>
        </w:rPr>
        <w:t>3</w:t>
      </w:r>
      <w:r w:rsidRPr="0044393F">
        <w:rPr>
          <w:color w:val="0000FF"/>
        </w:rPr>
        <w:t xml:space="preserve">　擠壓</w:t>
      </w:r>
      <w:proofErr w:type="gramStart"/>
      <w:r w:rsidRPr="0044393F">
        <w:rPr>
          <w:color w:val="0000FF"/>
        </w:rPr>
        <w:t>式填縫</w:t>
      </w:r>
      <w:bookmarkStart w:id="5" w:name="_GoBack"/>
      <w:bookmarkEnd w:id="5"/>
      <w:r w:rsidRPr="0044393F">
        <w:rPr>
          <w:color w:val="0000FF"/>
        </w:rPr>
        <w:t>帶</w:t>
      </w:r>
      <w:proofErr w:type="gramEnd"/>
      <w:r w:rsidRPr="0044393F">
        <w:rPr>
          <w:color w:val="0000FF"/>
        </w:rPr>
        <w:t>材質規定</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57"/>
        <w:gridCol w:w="1798"/>
        <w:gridCol w:w="1591"/>
      </w:tblGrid>
      <w:tr w:rsidR="009A75A1" w:rsidRPr="009A75A1" w14:paraId="3C060BDC" w14:textId="77777777" w:rsidTr="0044393F">
        <w:trPr>
          <w:tblHeader/>
          <w:jc w:val="center"/>
        </w:trPr>
        <w:tc>
          <w:tcPr>
            <w:tcW w:w="2057" w:type="dxa"/>
          </w:tcPr>
          <w:p w14:paraId="7F859DAF" w14:textId="77777777" w:rsidR="009A75A1" w:rsidRPr="009A75A1" w:rsidRDefault="009A75A1" w:rsidP="0044393F">
            <w:pPr>
              <w:pStyle w:val="a8"/>
            </w:pPr>
            <w:r w:rsidRPr="009A75A1">
              <w:t>項目</w:t>
            </w:r>
          </w:p>
        </w:tc>
        <w:tc>
          <w:tcPr>
            <w:tcW w:w="1798" w:type="dxa"/>
          </w:tcPr>
          <w:p w14:paraId="43FF33CA" w14:textId="77777777" w:rsidR="009A75A1" w:rsidRPr="009A75A1" w:rsidRDefault="009A75A1" w:rsidP="0044393F">
            <w:pPr>
              <w:pStyle w:val="a8"/>
            </w:pPr>
            <w:r w:rsidRPr="009A75A1">
              <w:t>要求</w:t>
            </w:r>
          </w:p>
        </w:tc>
        <w:tc>
          <w:tcPr>
            <w:tcW w:w="1591" w:type="dxa"/>
          </w:tcPr>
          <w:p w14:paraId="3072B7E8" w14:textId="77777777" w:rsidR="009A75A1" w:rsidRPr="009A75A1" w:rsidRDefault="009A75A1" w:rsidP="0044393F">
            <w:pPr>
              <w:pStyle w:val="a8"/>
            </w:pPr>
            <w:r w:rsidRPr="009A75A1">
              <w:t>試驗方法</w:t>
            </w:r>
          </w:p>
        </w:tc>
      </w:tr>
      <w:tr w:rsidR="009A75A1" w:rsidRPr="009A75A1" w14:paraId="1B9561B2" w14:textId="77777777" w:rsidTr="0044393F">
        <w:trPr>
          <w:jc w:val="center"/>
        </w:trPr>
        <w:tc>
          <w:tcPr>
            <w:tcW w:w="2057" w:type="dxa"/>
          </w:tcPr>
          <w:p w14:paraId="4F01C2D3"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 xml:space="preserve"> </w:t>
            </w:r>
            <w:r w:rsidRPr="009A75A1">
              <w:t>時比重</w:t>
            </w:r>
          </w:p>
        </w:tc>
        <w:tc>
          <w:tcPr>
            <w:tcW w:w="1798" w:type="dxa"/>
          </w:tcPr>
          <w:p w14:paraId="119BF292" w14:textId="77777777" w:rsidR="009A75A1" w:rsidRPr="009A75A1" w:rsidRDefault="009A75A1" w:rsidP="0044393F">
            <w:pPr>
              <w:pStyle w:val="a8"/>
            </w:pPr>
            <w:r w:rsidRPr="009A75A1">
              <w:t>1.2</w:t>
            </w:r>
            <w:r w:rsidRPr="009A75A1">
              <w:t>〜</w:t>
            </w:r>
            <w:r w:rsidRPr="009A75A1">
              <w:t>1.4</w:t>
            </w:r>
          </w:p>
        </w:tc>
        <w:tc>
          <w:tcPr>
            <w:tcW w:w="1591" w:type="dxa"/>
          </w:tcPr>
          <w:p w14:paraId="26B57D51" w14:textId="77777777" w:rsidR="009A75A1" w:rsidRPr="009A75A1" w:rsidRDefault="009A75A1" w:rsidP="0044393F">
            <w:pPr>
              <w:pStyle w:val="a8"/>
            </w:pPr>
            <w:r w:rsidRPr="009A75A1">
              <w:t>CNS 8904</w:t>
            </w:r>
          </w:p>
        </w:tc>
      </w:tr>
      <w:tr w:rsidR="009A75A1" w:rsidRPr="009A75A1" w14:paraId="779ED6B4" w14:textId="77777777" w:rsidTr="0044393F">
        <w:trPr>
          <w:jc w:val="center"/>
        </w:trPr>
        <w:tc>
          <w:tcPr>
            <w:tcW w:w="2057" w:type="dxa"/>
          </w:tcPr>
          <w:p w14:paraId="4CD1B843"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拉伸黏著力</w:t>
            </w:r>
          </w:p>
        </w:tc>
        <w:tc>
          <w:tcPr>
            <w:tcW w:w="1798" w:type="dxa"/>
          </w:tcPr>
          <w:p w14:paraId="2496D0F0" w14:textId="77777777" w:rsidR="009A75A1" w:rsidRPr="009A75A1" w:rsidRDefault="009A75A1" w:rsidP="0044393F">
            <w:pPr>
              <w:pStyle w:val="a8"/>
              <w:rPr>
                <w:vertAlign w:val="superscript"/>
              </w:rPr>
            </w:pPr>
            <w:r w:rsidRPr="009A75A1">
              <w:t>1kgf/cm</w:t>
            </w:r>
            <w:r w:rsidRPr="009A75A1">
              <w:rPr>
                <w:vertAlign w:val="superscript"/>
              </w:rPr>
              <w:t>2</w:t>
            </w:r>
            <w:r w:rsidRPr="009A75A1">
              <w:t>以上</w:t>
            </w:r>
          </w:p>
        </w:tc>
        <w:tc>
          <w:tcPr>
            <w:tcW w:w="1591" w:type="dxa"/>
          </w:tcPr>
          <w:p w14:paraId="48DA3E8F" w14:textId="77777777" w:rsidR="009A75A1" w:rsidRPr="009A75A1" w:rsidRDefault="009A75A1" w:rsidP="0044393F">
            <w:pPr>
              <w:pStyle w:val="a8"/>
            </w:pPr>
            <w:r w:rsidRPr="009A75A1">
              <w:t>CNS 8904</w:t>
            </w:r>
          </w:p>
        </w:tc>
      </w:tr>
      <w:tr w:rsidR="009A75A1" w:rsidRPr="009A75A1" w14:paraId="3F111D6A" w14:textId="77777777" w:rsidTr="0044393F">
        <w:trPr>
          <w:jc w:val="center"/>
        </w:trPr>
        <w:tc>
          <w:tcPr>
            <w:tcW w:w="2057" w:type="dxa"/>
          </w:tcPr>
          <w:p w14:paraId="239FA0AB" w14:textId="77777777" w:rsidR="009A75A1" w:rsidRPr="009A75A1" w:rsidRDefault="009A75A1" w:rsidP="0044393F">
            <w:pPr>
              <w:pStyle w:val="a8"/>
            </w:pPr>
            <w:r w:rsidRPr="009A75A1">
              <w:t>25</w:t>
            </w:r>
            <w:r w:rsidRPr="009A75A1">
              <w:rPr>
                <w:rFonts w:ascii="微軟正黑體" w:eastAsia="微軟正黑體" w:hAnsi="微軟正黑體" w:cs="微軟正黑體" w:hint="eastAsia"/>
              </w:rPr>
              <w:t>℃</w:t>
            </w:r>
            <w:r w:rsidRPr="009A75A1">
              <w:t xml:space="preserve"> </w:t>
            </w:r>
            <w:r w:rsidRPr="009A75A1">
              <w:t>時延展性</w:t>
            </w:r>
          </w:p>
        </w:tc>
        <w:tc>
          <w:tcPr>
            <w:tcW w:w="1798" w:type="dxa"/>
          </w:tcPr>
          <w:p w14:paraId="3DE37B8A"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5"/>
                <w:attr w:name="UnitName" w:val="cm"/>
              </w:smartTagPr>
              <w:r w:rsidRPr="009A75A1">
                <w:t>5cm</w:t>
              </w:r>
            </w:smartTag>
            <w:r w:rsidRPr="009A75A1">
              <w:t>以上</w:t>
            </w:r>
          </w:p>
        </w:tc>
        <w:tc>
          <w:tcPr>
            <w:tcW w:w="1591" w:type="dxa"/>
          </w:tcPr>
          <w:p w14:paraId="5B07388B" w14:textId="77777777" w:rsidR="009A75A1" w:rsidRPr="009A75A1" w:rsidRDefault="009A75A1" w:rsidP="0044393F">
            <w:pPr>
              <w:pStyle w:val="a8"/>
            </w:pPr>
            <w:r w:rsidRPr="009A75A1">
              <w:t>CNS 10091</w:t>
            </w:r>
          </w:p>
        </w:tc>
      </w:tr>
      <w:tr w:rsidR="009A75A1" w:rsidRPr="009A75A1" w14:paraId="760A328F" w14:textId="77777777" w:rsidTr="0044393F">
        <w:trPr>
          <w:jc w:val="center"/>
        </w:trPr>
        <w:tc>
          <w:tcPr>
            <w:tcW w:w="2057" w:type="dxa"/>
          </w:tcPr>
          <w:p w14:paraId="0EA23B16" w14:textId="77777777" w:rsidR="009A75A1" w:rsidRPr="009A75A1" w:rsidRDefault="009A75A1" w:rsidP="0044393F">
            <w:pPr>
              <w:pStyle w:val="a8"/>
            </w:pPr>
            <w:r w:rsidRPr="009A75A1">
              <w:t>軟化點</w:t>
            </w:r>
          </w:p>
        </w:tc>
        <w:tc>
          <w:tcPr>
            <w:tcW w:w="1798" w:type="dxa"/>
          </w:tcPr>
          <w:p w14:paraId="00C16ABA"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140"/>
                <w:attr w:name="UnitName" w:val="℃"/>
              </w:smartTagPr>
              <w:r w:rsidRPr="009A75A1">
                <w:t>140</w:t>
              </w:r>
              <w:r w:rsidRPr="009A75A1">
                <w:rPr>
                  <w:rFonts w:ascii="微軟正黑體" w:eastAsia="微軟正黑體" w:hAnsi="微軟正黑體" w:cs="微軟正黑體" w:hint="eastAsia"/>
                </w:rPr>
                <w:t>℃</w:t>
              </w:r>
            </w:smartTag>
            <w:r w:rsidRPr="009A75A1">
              <w:t>以上</w:t>
            </w:r>
          </w:p>
        </w:tc>
        <w:tc>
          <w:tcPr>
            <w:tcW w:w="1591" w:type="dxa"/>
          </w:tcPr>
          <w:p w14:paraId="172809BC" w14:textId="77777777" w:rsidR="009A75A1" w:rsidRPr="009A75A1" w:rsidRDefault="009A75A1" w:rsidP="0044393F">
            <w:pPr>
              <w:pStyle w:val="a8"/>
            </w:pPr>
            <w:r w:rsidRPr="009A75A1">
              <w:t>CNS 2486</w:t>
            </w:r>
          </w:p>
        </w:tc>
      </w:tr>
      <w:tr w:rsidR="009A75A1" w:rsidRPr="009A75A1" w14:paraId="542824AE" w14:textId="77777777" w:rsidTr="0044393F">
        <w:trPr>
          <w:jc w:val="center"/>
        </w:trPr>
        <w:tc>
          <w:tcPr>
            <w:tcW w:w="2057" w:type="dxa"/>
          </w:tcPr>
          <w:p w14:paraId="00428550" w14:textId="77777777" w:rsidR="009A75A1" w:rsidRPr="009A75A1" w:rsidRDefault="009A75A1" w:rsidP="0044393F">
            <w:pPr>
              <w:pStyle w:val="a8"/>
            </w:pPr>
            <w:proofErr w:type="gramStart"/>
            <w:r w:rsidRPr="009A75A1">
              <w:t>閃火點</w:t>
            </w:r>
            <w:proofErr w:type="gramEnd"/>
          </w:p>
        </w:tc>
        <w:tc>
          <w:tcPr>
            <w:tcW w:w="1798" w:type="dxa"/>
          </w:tcPr>
          <w:p w14:paraId="1300F268" w14:textId="77777777" w:rsidR="009A75A1" w:rsidRPr="009A75A1" w:rsidRDefault="009A75A1" w:rsidP="0044393F">
            <w:pPr>
              <w:pStyle w:val="a8"/>
            </w:pPr>
            <w:smartTag w:uri="urn:schemas-microsoft-com:office:smarttags" w:element="chmetcnv">
              <w:smartTagPr>
                <w:attr w:name="TCSC" w:val="0"/>
                <w:attr w:name="NumberType" w:val="1"/>
                <w:attr w:name="Negative" w:val="False"/>
                <w:attr w:name="HasSpace" w:val="False"/>
                <w:attr w:name="SourceValue" w:val="210"/>
                <w:attr w:name="UnitName" w:val="℃"/>
              </w:smartTagPr>
              <w:r w:rsidRPr="009A75A1">
                <w:t>210</w:t>
              </w:r>
              <w:r w:rsidRPr="009A75A1">
                <w:rPr>
                  <w:rFonts w:ascii="微軟正黑體" w:eastAsia="微軟正黑體" w:hAnsi="微軟正黑體" w:cs="微軟正黑體" w:hint="eastAsia"/>
                </w:rPr>
                <w:t>℃</w:t>
              </w:r>
            </w:smartTag>
            <w:r w:rsidRPr="009A75A1">
              <w:t>以上</w:t>
            </w:r>
          </w:p>
        </w:tc>
        <w:tc>
          <w:tcPr>
            <w:tcW w:w="1591" w:type="dxa"/>
          </w:tcPr>
          <w:p w14:paraId="266036EF" w14:textId="77777777" w:rsidR="009A75A1" w:rsidRPr="009A75A1" w:rsidRDefault="009A75A1" w:rsidP="0044393F">
            <w:pPr>
              <w:pStyle w:val="a8"/>
            </w:pPr>
            <w:r w:rsidRPr="009A75A1">
              <w:t>CNS 3775</w:t>
            </w:r>
          </w:p>
        </w:tc>
      </w:tr>
    </w:tbl>
    <w:p w14:paraId="2BF3431E" w14:textId="77777777" w:rsidR="009A75A1" w:rsidRPr="009A75A1" w:rsidRDefault="009A75A1" w:rsidP="0044393F"/>
    <w:p w14:paraId="576D75BE" w14:textId="77777777" w:rsidR="00810456" w:rsidRPr="001A4F9F" w:rsidRDefault="00810456">
      <w:pPr>
        <w:pStyle w:val="3"/>
      </w:pPr>
      <w:r w:rsidRPr="001A4F9F">
        <w:rPr>
          <w:rFonts w:hint="eastAsia"/>
        </w:rPr>
        <w:t>計量與計價</w:t>
      </w:r>
    </w:p>
    <w:p w14:paraId="1D4AE40D" w14:textId="77777777" w:rsidR="00810456" w:rsidRPr="001A4F9F" w:rsidRDefault="00810456">
      <w:pPr>
        <w:pStyle w:val="4"/>
      </w:pPr>
      <w:r w:rsidRPr="001A4F9F">
        <w:rPr>
          <w:rFonts w:hint="eastAsia"/>
        </w:rPr>
        <w:t>計量</w:t>
      </w:r>
    </w:p>
    <w:p w14:paraId="5D1B7B05" w14:textId="77777777" w:rsidR="00810456" w:rsidRPr="001A4F9F" w:rsidRDefault="006015BD">
      <w:pPr>
        <w:pStyle w:val="5"/>
      </w:pPr>
      <w:r>
        <w:rPr>
          <w:rFonts w:hint="eastAsia"/>
        </w:rPr>
        <w:t>[</w:t>
      </w:r>
      <w:r w:rsidR="00810456" w:rsidRPr="001A4F9F">
        <w:rPr>
          <w:rFonts w:hint="eastAsia"/>
        </w:rPr>
        <w:t>人孔</w:t>
      </w:r>
      <w:r>
        <w:rPr>
          <w:rFonts w:hint="eastAsia"/>
        </w:rPr>
        <w:t>]</w:t>
      </w:r>
      <w:r w:rsidR="00810456" w:rsidRPr="001A4F9F">
        <w:rPr>
          <w:rFonts w:hint="eastAsia"/>
        </w:rPr>
        <w:t>設置之計量原則如下：</w:t>
      </w:r>
    </w:p>
    <w:p w14:paraId="024B66C8" w14:textId="77777777" w:rsidR="00810456" w:rsidRPr="001A4F9F" w:rsidRDefault="00810456">
      <w:pPr>
        <w:pStyle w:val="a6"/>
      </w:pPr>
      <w:r w:rsidRPr="001A4F9F">
        <w:rPr>
          <w:rFonts w:hint="eastAsia"/>
        </w:rPr>
        <w:lastRenderedPageBreak/>
        <w:t>開挖計價深度係以設施內出流管之渠底深度再加</w:t>
      </w:r>
      <w:r w:rsidRPr="001A4F9F">
        <w:rPr>
          <w:rFonts w:hint="eastAsia"/>
          <w:u w:val="single"/>
        </w:rPr>
        <w:t>導流渠底厚度及基座厚度</w:t>
      </w:r>
      <w:r w:rsidRPr="001A4F9F">
        <w:rPr>
          <w:rFonts w:hint="eastAsia"/>
        </w:rPr>
        <w:t>，四捨五入計至</w:t>
      </w:r>
      <w:r w:rsidR="0006714E">
        <w:rPr>
          <w:rFonts w:hint="eastAsia"/>
        </w:rPr>
        <w:t>[</w:t>
      </w:r>
      <w:r w:rsidRPr="001A4F9F">
        <w:rPr>
          <w:rFonts w:hint="eastAsia"/>
        </w:rPr>
        <w:t>小數點第一位</w:t>
      </w:r>
      <w:r w:rsidR="0006714E">
        <w:rPr>
          <w:rFonts w:hint="eastAsia"/>
        </w:rPr>
        <w:t>]</w:t>
      </w:r>
      <w:r w:rsidRPr="001A4F9F">
        <w:rPr>
          <w:rFonts w:hint="eastAsia"/>
        </w:rPr>
        <w:t>為止，分類計量，按契約以</w:t>
      </w:r>
      <w:r w:rsidR="0006714E">
        <w:rPr>
          <w:rFonts w:hint="eastAsia"/>
        </w:rPr>
        <w:t>[</w:t>
      </w:r>
      <w:r w:rsidRPr="001A4F9F">
        <w:rPr>
          <w:rFonts w:hint="eastAsia"/>
        </w:rPr>
        <w:t>座</w:t>
      </w:r>
      <w:r w:rsidR="0006714E">
        <w:rPr>
          <w:rFonts w:hint="eastAsia"/>
        </w:rPr>
        <w:t>]</w:t>
      </w:r>
      <w:r w:rsidRPr="001A4F9F">
        <w:rPr>
          <w:rFonts w:hint="eastAsia"/>
        </w:rPr>
        <w:t>為計量標準，以實作計量。</w:t>
      </w:r>
    </w:p>
    <w:p w14:paraId="21B2B2B7" w14:textId="77777777" w:rsidR="00810456" w:rsidRPr="001A4F9F" w:rsidRDefault="006015BD">
      <w:pPr>
        <w:pStyle w:val="5"/>
      </w:pPr>
      <w:r>
        <w:rPr>
          <w:rFonts w:hint="eastAsia"/>
        </w:rPr>
        <w:t>[</w:t>
      </w:r>
      <w:r w:rsidR="00810456" w:rsidRPr="001A4F9F">
        <w:rPr>
          <w:rFonts w:hint="eastAsia"/>
        </w:rPr>
        <w:t>陰井</w:t>
      </w:r>
      <w:r>
        <w:rPr>
          <w:rFonts w:hint="eastAsia"/>
        </w:rPr>
        <w:t>]</w:t>
      </w:r>
      <w:r w:rsidR="00810456" w:rsidRPr="001A4F9F">
        <w:rPr>
          <w:rFonts w:hint="eastAsia"/>
        </w:rPr>
        <w:t>設置之計量原則如下：</w:t>
      </w:r>
    </w:p>
    <w:p w14:paraId="5F7EE8D4" w14:textId="77777777" w:rsidR="00810456" w:rsidRPr="001A4F9F" w:rsidRDefault="00810456">
      <w:pPr>
        <w:pStyle w:val="a6"/>
      </w:pPr>
      <w:r w:rsidRPr="001A4F9F">
        <w:rPr>
          <w:rFonts w:hint="eastAsia"/>
        </w:rPr>
        <w:t>開挖計價深度係以設施內出流管之渠底深度再加</w:t>
      </w:r>
      <w:r w:rsidRPr="001A4F9F">
        <w:rPr>
          <w:rFonts w:hint="eastAsia"/>
          <w:u w:val="single"/>
        </w:rPr>
        <w:t>基座厚度</w:t>
      </w:r>
      <w:r w:rsidRPr="001A4F9F">
        <w:rPr>
          <w:rFonts w:hint="eastAsia"/>
        </w:rPr>
        <w:t>，四捨五入計至</w:t>
      </w:r>
      <w:r w:rsidR="0006714E">
        <w:rPr>
          <w:rFonts w:hint="eastAsia"/>
        </w:rPr>
        <w:t>[</w:t>
      </w:r>
      <w:r w:rsidRPr="001A4F9F">
        <w:rPr>
          <w:rFonts w:hint="eastAsia"/>
        </w:rPr>
        <w:t>小數點第一位</w:t>
      </w:r>
      <w:r w:rsidR="0006714E">
        <w:rPr>
          <w:rFonts w:hint="eastAsia"/>
        </w:rPr>
        <w:t>]</w:t>
      </w:r>
      <w:r w:rsidRPr="001A4F9F">
        <w:rPr>
          <w:rFonts w:hint="eastAsia"/>
        </w:rPr>
        <w:t>為止，分類計量，按契約以</w:t>
      </w:r>
      <w:r w:rsidR="0006714E">
        <w:rPr>
          <w:rFonts w:hint="eastAsia"/>
        </w:rPr>
        <w:t>[</w:t>
      </w:r>
      <w:r w:rsidRPr="001A4F9F">
        <w:rPr>
          <w:rFonts w:hint="eastAsia"/>
        </w:rPr>
        <w:t>座</w:t>
      </w:r>
      <w:r w:rsidR="0006714E">
        <w:rPr>
          <w:rFonts w:hint="eastAsia"/>
        </w:rPr>
        <w:t>]</w:t>
      </w:r>
      <w:r w:rsidRPr="001A4F9F">
        <w:rPr>
          <w:rFonts w:hint="eastAsia"/>
        </w:rPr>
        <w:t>為計量標準，以實作計量。</w:t>
      </w:r>
    </w:p>
    <w:p w14:paraId="22B6EF66" w14:textId="77777777" w:rsidR="00810456" w:rsidRPr="001A4F9F" w:rsidRDefault="00810456">
      <w:pPr>
        <w:pStyle w:val="5"/>
      </w:pPr>
      <w:r w:rsidRPr="001A4F9F">
        <w:rPr>
          <w:rFonts w:hint="eastAsia"/>
        </w:rPr>
        <w:t>預鑄人孔及陰井除已依契約詳細表採</w:t>
      </w:r>
      <w:r w:rsidR="006015BD">
        <w:rPr>
          <w:rFonts w:hint="eastAsia"/>
        </w:rPr>
        <w:t>[</w:t>
      </w:r>
      <w:r w:rsidRPr="001A4F9F">
        <w:rPr>
          <w:rFonts w:hint="eastAsia"/>
        </w:rPr>
        <w:t>各埋深範圍</w:t>
      </w:r>
      <w:r w:rsidRPr="001A4F9F">
        <w:rPr>
          <w:rFonts w:hint="eastAsia"/>
        </w:rPr>
        <w:t>(</w:t>
      </w:r>
      <w:r w:rsidRPr="001A4F9F">
        <w:rPr>
          <w:rFonts w:hint="eastAsia"/>
        </w:rPr>
        <w:t>埋深≦</w:t>
      </w:r>
      <w:smartTag w:uri="urn:schemas-microsoft-com:office:smarttags" w:element="chmetcnv">
        <w:smartTagPr>
          <w:attr w:name="TCSC" w:val="0"/>
          <w:attr w:name="NumberType" w:val="1"/>
          <w:attr w:name="Negative" w:val="False"/>
          <w:attr w:name="HasSpace" w:val="False"/>
          <w:attr w:name="SourceValue" w:val="1"/>
          <w:attr w:name="UnitName" w:val="m"/>
        </w:smartTagPr>
        <w:r w:rsidRPr="001A4F9F">
          <w:rPr>
            <w:rFonts w:hint="eastAsia"/>
          </w:rPr>
          <w:t>1.0m</w:t>
        </w:r>
      </w:smartTag>
      <w:r w:rsidRPr="001A4F9F">
        <w:rPr>
          <w:rFonts w:hint="eastAsia"/>
        </w:rPr>
        <w:t>、</w:t>
      </w:r>
      <w:r w:rsidRPr="001A4F9F">
        <w:t>1.</w:t>
      </w:r>
      <w:r w:rsidRPr="001A4F9F">
        <w:rPr>
          <w:rFonts w:hint="eastAsia"/>
        </w:rPr>
        <w:t>0</w:t>
      </w:r>
      <w:r w:rsidRPr="001A4F9F">
        <w:rPr>
          <w:rFonts w:hint="eastAsia"/>
        </w:rPr>
        <w:t>＜埋深≦</w:t>
      </w:r>
      <w:smartTag w:uri="urn:schemas-microsoft-com:office:smarttags" w:element="chmetcnv">
        <w:smartTagPr>
          <w:attr w:name="TCSC" w:val="0"/>
          <w:attr w:name="NumberType" w:val="1"/>
          <w:attr w:name="Negative" w:val="False"/>
          <w:attr w:name="HasSpace" w:val="False"/>
          <w:attr w:name="SourceValue" w:val="1.5"/>
          <w:attr w:name="UnitName" w:val="m"/>
        </w:smartTagPr>
        <w:r w:rsidRPr="001A4F9F">
          <w:rPr>
            <w:rFonts w:hint="eastAsia"/>
          </w:rPr>
          <w:t>1.5m</w:t>
        </w:r>
      </w:smartTag>
      <w:r w:rsidRPr="001A4F9F">
        <w:rPr>
          <w:rFonts w:hint="eastAsia"/>
        </w:rPr>
        <w:t>、</w:t>
      </w:r>
      <w:r w:rsidRPr="001A4F9F">
        <w:t>…</w:t>
      </w:r>
      <w:r w:rsidRPr="001A4F9F">
        <w:rPr>
          <w:rFonts w:hint="eastAsia"/>
        </w:rPr>
        <w:t>等</w:t>
      </w:r>
      <w:r w:rsidRPr="001A4F9F">
        <w:rPr>
          <w:rFonts w:hint="eastAsia"/>
        </w:rPr>
        <w:t>)</w:t>
      </w:r>
      <w:r w:rsidRPr="001A4F9F">
        <w:rPr>
          <w:rFonts w:hint="eastAsia"/>
        </w:rPr>
        <w:t>，即各組件已採平均值計算</w:t>
      </w:r>
      <w:r w:rsidR="006015BD">
        <w:rPr>
          <w:rFonts w:hint="eastAsia"/>
        </w:rPr>
        <w:t>]</w:t>
      </w:r>
      <w:r w:rsidRPr="001A4F9F">
        <w:rPr>
          <w:rFonts w:hint="eastAsia"/>
        </w:rPr>
        <w:t>項目計量外，其餘按契約依底座、各種高度之短管、以及頂部之偏心大小頭等分別以</w:t>
      </w:r>
      <w:r w:rsidR="006015BD">
        <w:rPr>
          <w:rFonts w:hint="eastAsia"/>
        </w:rPr>
        <w:t>[</w:t>
      </w:r>
      <w:r w:rsidRPr="001A4F9F">
        <w:rPr>
          <w:rFonts w:hint="eastAsia"/>
        </w:rPr>
        <w:t>個</w:t>
      </w:r>
      <w:r w:rsidR="006015BD">
        <w:rPr>
          <w:rFonts w:hint="eastAsia"/>
        </w:rPr>
        <w:t>]</w:t>
      </w:r>
      <w:r w:rsidRPr="001A4F9F">
        <w:rPr>
          <w:rFonts w:hint="eastAsia"/>
        </w:rPr>
        <w:t>為計量標準，以實作之數量計量。</w:t>
      </w:r>
    </w:p>
    <w:p w14:paraId="5F0AE27C" w14:textId="77777777" w:rsidR="00810456" w:rsidRPr="001A4F9F" w:rsidRDefault="00810456">
      <w:pPr>
        <w:pStyle w:val="5"/>
      </w:pPr>
      <w:r w:rsidRPr="001A4F9F">
        <w:rPr>
          <w:rFonts w:hint="eastAsia"/>
        </w:rPr>
        <w:t>場鑄人孔及陰井包括人孔</w:t>
      </w:r>
      <w:r w:rsidRPr="001A4F9F">
        <w:rPr>
          <w:rFonts w:hint="eastAsia"/>
        </w:rPr>
        <w:t>(</w:t>
      </w:r>
      <w:r w:rsidRPr="001A4F9F">
        <w:rPr>
          <w:rFonts w:hint="eastAsia"/>
        </w:rPr>
        <w:t>陰井</w:t>
      </w:r>
      <w:r w:rsidRPr="001A4F9F">
        <w:rPr>
          <w:rFonts w:hint="eastAsia"/>
        </w:rPr>
        <w:t>)</w:t>
      </w:r>
      <w:r w:rsidRPr="001A4F9F">
        <w:rPr>
          <w:rFonts w:hint="eastAsia"/>
        </w:rPr>
        <w:t>蓋與蓋座、鋼筋、混凝土、模板、內壁防蝕處理、以及塑膠包覆人孔踏步等以</w:t>
      </w:r>
      <w:r w:rsidR="006015BD">
        <w:rPr>
          <w:rFonts w:hint="eastAsia"/>
        </w:rPr>
        <w:t>[</w:t>
      </w:r>
      <w:r w:rsidRPr="001A4F9F">
        <w:rPr>
          <w:rFonts w:hint="eastAsia"/>
        </w:rPr>
        <w:t>座</w:t>
      </w:r>
      <w:r w:rsidR="006015BD">
        <w:rPr>
          <w:rFonts w:hint="eastAsia"/>
        </w:rPr>
        <w:t>]</w:t>
      </w:r>
      <w:r w:rsidRPr="001A4F9F">
        <w:rPr>
          <w:rFonts w:hint="eastAsia"/>
        </w:rPr>
        <w:t>為計量標準，以實作之數量計量。</w:t>
      </w:r>
    </w:p>
    <w:p w14:paraId="3F9FA55C" w14:textId="77777777" w:rsidR="00810456" w:rsidRPr="001A4F9F" w:rsidRDefault="00810456">
      <w:pPr>
        <w:pStyle w:val="5"/>
      </w:pPr>
      <w:r w:rsidRPr="001A4F9F">
        <w:rPr>
          <w:rFonts w:hint="eastAsia"/>
        </w:rPr>
        <w:t>鑄鐵人孔與陰井蓋及蓋座除已依契約詳細表採</w:t>
      </w:r>
      <w:r w:rsidR="006015BD">
        <w:rPr>
          <w:rFonts w:hint="eastAsia"/>
        </w:rPr>
        <w:t>[</w:t>
      </w:r>
      <w:r w:rsidRPr="001A4F9F">
        <w:rPr>
          <w:rFonts w:hint="eastAsia"/>
        </w:rPr>
        <w:t>併入人孔及陰井</w:t>
      </w:r>
      <w:r w:rsidR="006015BD">
        <w:rPr>
          <w:rFonts w:hint="eastAsia"/>
        </w:rPr>
        <w:t>]</w:t>
      </w:r>
      <w:r w:rsidRPr="001A4F9F">
        <w:rPr>
          <w:rFonts w:hint="eastAsia"/>
        </w:rPr>
        <w:t>項目計量外，其餘按契約以</w:t>
      </w:r>
      <w:r w:rsidR="006015BD">
        <w:rPr>
          <w:rFonts w:hint="eastAsia"/>
        </w:rPr>
        <w:t>[</w:t>
      </w:r>
      <w:r w:rsidR="006015BD">
        <w:rPr>
          <w:rFonts w:hint="eastAsia"/>
        </w:rPr>
        <w:t>座</w:t>
      </w:r>
      <w:r w:rsidR="006015BD">
        <w:rPr>
          <w:rFonts w:hint="eastAsia"/>
        </w:rPr>
        <w:t>]</w:t>
      </w:r>
      <w:r w:rsidR="006015BD">
        <w:rPr>
          <w:rFonts w:hint="eastAsia"/>
        </w:rPr>
        <w:t>為</w:t>
      </w:r>
      <w:r w:rsidRPr="001A4F9F">
        <w:rPr>
          <w:rFonts w:hint="eastAsia"/>
        </w:rPr>
        <w:t>計量標準，以實作之數量計量。</w:t>
      </w:r>
    </w:p>
    <w:p w14:paraId="6A978CFE" w14:textId="77777777" w:rsidR="00810456" w:rsidRPr="001A4F9F" w:rsidRDefault="00810456">
      <w:pPr>
        <w:pStyle w:val="5"/>
      </w:pPr>
      <w:r w:rsidRPr="001A4F9F">
        <w:rPr>
          <w:rFonts w:hint="eastAsia"/>
        </w:rPr>
        <w:t>塑膠包覆踏步除已列於預鑄人孔者除外，其餘按契約依支為計量標準，並以實作計量。</w:t>
      </w:r>
    </w:p>
    <w:p w14:paraId="5308CC8E" w14:textId="77777777" w:rsidR="00810456" w:rsidRPr="001A4F9F" w:rsidRDefault="00810456">
      <w:pPr>
        <w:pStyle w:val="5"/>
      </w:pPr>
      <w:r w:rsidRPr="001A4F9F">
        <w:rPr>
          <w:rFonts w:hint="eastAsia"/>
        </w:rPr>
        <w:t>人孔跌落管按契約分為外跌落與內跌落二類，均依契約詳細表採</w:t>
      </w:r>
      <w:r w:rsidR="006015BD">
        <w:rPr>
          <w:rFonts w:hint="eastAsia"/>
        </w:rPr>
        <w:t>[</w:t>
      </w:r>
      <w:r w:rsidRPr="001A4F9F">
        <w:rPr>
          <w:rFonts w:hint="eastAsia"/>
        </w:rPr>
        <w:t>各最小安裝高差範圍</w:t>
      </w:r>
      <w:r w:rsidRPr="001A4F9F">
        <w:rPr>
          <w:rFonts w:hint="eastAsia"/>
        </w:rPr>
        <w:t>(</w:t>
      </w:r>
      <w:r w:rsidRPr="001A4F9F">
        <w:rPr>
          <w:rFonts w:hint="eastAsia"/>
        </w:rPr>
        <w:t>最小安裝高差≦</w:t>
      </w:r>
      <w:r w:rsidR="009C3812">
        <w:rPr>
          <w:rFonts w:hint="eastAsia"/>
        </w:rPr>
        <w:t>3</w:t>
      </w:r>
      <w:r w:rsidRPr="001A4F9F">
        <w:rPr>
          <w:rFonts w:hint="eastAsia"/>
        </w:rPr>
        <w:t>m</w:t>
      </w:r>
      <w:r w:rsidRPr="001A4F9F">
        <w:rPr>
          <w:rFonts w:hint="eastAsia"/>
        </w:rPr>
        <w:t>、</w:t>
      </w:r>
      <w:r w:rsidR="009C3812">
        <w:rPr>
          <w:rFonts w:hint="eastAsia"/>
        </w:rPr>
        <w:t>3</w:t>
      </w:r>
      <w:r w:rsidRPr="001A4F9F">
        <w:rPr>
          <w:rFonts w:hint="eastAsia"/>
        </w:rPr>
        <w:t>＜最小安裝高差≦</w:t>
      </w:r>
      <w:r w:rsidR="009C3812">
        <w:rPr>
          <w:rFonts w:hint="eastAsia"/>
        </w:rPr>
        <w:t>6</w:t>
      </w:r>
      <w:r w:rsidRPr="001A4F9F">
        <w:rPr>
          <w:rFonts w:hint="eastAsia"/>
        </w:rPr>
        <w:t>m</w:t>
      </w:r>
      <w:r w:rsidRPr="001A4F9F">
        <w:rPr>
          <w:rFonts w:hint="eastAsia"/>
        </w:rPr>
        <w:t>、</w:t>
      </w:r>
      <w:r w:rsidRPr="001A4F9F">
        <w:t>…</w:t>
      </w:r>
      <w:r w:rsidRPr="001A4F9F">
        <w:rPr>
          <w:rFonts w:hint="eastAsia"/>
        </w:rPr>
        <w:t>等</w:t>
      </w:r>
      <w:r w:rsidRPr="001A4F9F">
        <w:rPr>
          <w:rFonts w:hint="eastAsia"/>
        </w:rPr>
        <w:t>)</w:t>
      </w:r>
      <w:r w:rsidRPr="001A4F9F">
        <w:rPr>
          <w:rFonts w:hint="eastAsia"/>
        </w:rPr>
        <w:t>，即各組件已採平均值計算</w:t>
      </w:r>
      <w:r w:rsidR="006015BD">
        <w:rPr>
          <w:rFonts w:hint="eastAsia"/>
        </w:rPr>
        <w:t>]</w:t>
      </w:r>
      <w:r w:rsidRPr="001A4F9F">
        <w:rPr>
          <w:rFonts w:hint="eastAsia"/>
        </w:rPr>
        <w:t>項目計量，按契約</w:t>
      </w:r>
      <w:r w:rsidRPr="00FC5D17">
        <w:rPr>
          <w:rFonts w:hint="eastAsia"/>
        </w:rPr>
        <w:t>以</w:t>
      </w:r>
      <w:r w:rsidR="006015BD" w:rsidRPr="00FC5D17">
        <w:rPr>
          <w:rFonts w:hint="eastAsia"/>
        </w:rPr>
        <w:t>[</w:t>
      </w:r>
      <w:r w:rsidR="006E0919" w:rsidRPr="00FC5D17">
        <w:rPr>
          <w:rFonts w:hint="eastAsia"/>
        </w:rPr>
        <w:t>處</w:t>
      </w:r>
      <w:r w:rsidR="006015BD" w:rsidRPr="00FC5D17">
        <w:rPr>
          <w:rFonts w:hint="eastAsia"/>
        </w:rPr>
        <w:t>]</w:t>
      </w:r>
      <w:r w:rsidRPr="00FC5D17">
        <w:rPr>
          <w:rFonts w:hint="eastAsia"/>
        </w:rPr>
        <w:t>為計</w:t>
      </w:r>
      <w:r w:rsidRPr="001A4F9F">
        <w:rPr>
          <w:rFonts w:hint="eastAsia"/>
        </w:rPr>
        <w:t>量標準，以實作之數量計量。</w:t>
      </w:r>
    </w:p>
    <w:p w14:paraId="139C4D17" w14:textId="77777777" w:rsidR="00810456" w:rsidRPr="001A4F9F" w:rsidRDefault="00810456">
      <w:pPr>
        <w:pStyle w:val="5"/>
      </w:pPr>
      <w:r w:rsidRPr="001A4F9F">
        <w:rPr>
          <w:rFonts w:hint="eastAsia"/>
        </w:rPr>
        <w:t>埋設用塑膠警示帶除已依契約詳細表採</w:t>
      </w:r>
      <w:r w:rsidR="006015BD">
        <w:rPr>
          <w:rFonts w:hint="eastAsia"/>
        </w:rPr>
        <w:t>[</w:t>
      </w:r>
      <w:r w:rsidRPr="001A4F9F">
        <w:rPr>
          <w:rFonts w:hint="eastAsia"/>
        </w:rPr>
        <w:t>併入管線明挖埋設施工</w:t>
      </w:r>
      <w:r w:rsidR="006015BD">
        <w:rPr>
          <w:rFonts w:hint="eastAsia"/>
        </w:rPr>
        <w:t>]</w:t>
      </w:r>
      <w:r w:rsidRPr="001A4F9F">
        <w:rPr>
          <w:rFonts w:hint="eastAsia"/>
        </w:rPr>
        <w:t>項目計量外，其餘按契約以</w:t>
      </w:r>
      <w:r w:rsidR="006015BD">
        <w:rPr>
          <w:rFonts w:hint="eastAsia"/>
        </w:rPr>
        <w:t>[</w:t>
      </w:r>
      <w:r w:rsidRPr="001A4F9F">
        <w:rPr>
          <w:rFonts w:hint="eastAsia"/>
        </w:rPr>
        <w:t>m</w:t>
      </w:r>
      <w:r w:rsidR="006015BD">
        <w:rPr>
          <w:rFonts w:hint="eastAsia"/>
        </w:rPr>
        <w:t>]</w:t>
      </w:r>
      <w:r w:rsidRPr="001A4F9F">
        <w:rPr>
          <w:rFonts w:hint="eastAsia"/>
        </w:rPr>
        <w:t>為計量標準，以實作之數量計量。</w:t>
      </w:r>
    </w:p>
    <w:p w14:paraId="6E46153D" w14:textId="77777777" w:rsidR="00810456" w:rsidRPr="001A4F9F" w:rsidRDefault="00810456"/>
    <w:p w14:paraId="11A9B39C" w14:textId="77777777" w:rsidR="00810456" w:rsidRPr="001A4F9F" w:rsidRDefault="00810456">
      <w:pPr>
        <w:pStyle w:val="4"/>
      </w:pPr>
      <w:r w:rsidRPr="001A4F9F">
        <w:rPr>
          <w:rFonts w:hint="eastAsia"/>
        </w:rPr>
        <w:t>計價</w:t>
      </w:r>
    </w:p>
    <w:p w14:paraId="365C1142" w14:textId="77777777" w:rsidR="00810456" w:rsidRPr="001A4F9F" w:rsidRDefault="00810456">
      <w:pPr>
        <w:pStyle w:val="5"/>
      </w:pPr>
      <w:r w:rsidRPr="001A4F9F">
        <w:rPr>
          <w:rFonts w:hint="eastAsia"/>
        </w:rPr>
        <w:t>以下之契約單價包括為完成該項工作，所需材料與附帶設備之供給、運送，試驗等費用，機具之租用、操作及損耗，場地、能源、用水等之提供，排水之執行、需要時之專利使用費、及一切有關之人工等費用等在內。</w:t>
      </w:r>
    </w:p>
    <w:p w14:paraId="050EE38D" w14:textId="77777777" w:rsidR="00810456" w:rsidRPr="001A4F9F" w:rsidRDefault="00810456">
      <w:pPr>
        <w:pStyle w:val="5"/>
      </w:pPr>
      <w:r w:rsidRPr="001A4F9F">
        <w:rPr>
          <w:rFonts w:hint="eastAsia"/>
        </w:rPr>
        <w:t>預鑄人孔及陰井吊裝依底座、各種高度之短管、以及頂部之偏心大小頭等分別以個乘以契約單價計價，工作內容包括人孔及陰井、擠壓式填縫帶、水膨脹性橡膠止水封及該構件範圍內附裝之塑膠包覆人孔踏步等材料之供給，吊裝、接縫止水、內壁防蝕處理、不銹鋼片固定等工作，除此之外，底座尚包括施做導水槽等工作。</w:t>
      </w:r>
    </w:p>
    <w:p w14:paraId="273C5225" w14:textId="77777777" w:rsidR="00810456" w:rsidRPr="001A4F9F" w:rsidRDefault="00810456">
      <w:pPr>
        <w:pStyle w:val="5"/>
      </w:pPr>
      <w:r w:rsidRPr="001A4F9F">
        <w:rPr>
          <w:rFonts w:hint="eastAsia"/>
        </w:rPr>
        <w:t>場鑄人孔及陰井依鋼筋、混凝土、模板、內壁防蝕處理、塑膠包覆人孔踏步、擠壓式填縫帶、水膨脹性橡膠止水封等分別依相關規範之規定數量單位乘以契約單價計價。</w:t>
      </w:r>
    </w:p>
    <w:p w14:paraId="50281894" w14:textId="77777777" w:rsidR="00810456" w:rsidRPr="001A4F9F" w:rsidRDefault="006015BD">
      <w:pPr>
        <w:pStyle w:val="5"/>
      </w:pPr>
      <w:r w:rsidRPr="006015BD">
        <w:t>鑄鐵人孔</w:t>
      </w:r>
      <w:r w:rsidRPr="006015BD">
        <w:t>(</w:t>
      </w:r>
      <w:r w:rsidRPr="006015BD">
        <w:t>陰井</w:t>
      </w:r>
      <w:r w:rsidRPr="006015BD">
        <w:t>)</w:t>
      </w:r>
      <w:r w:rsidRPr="006015BD">
        <w:t>框蓋以</w:t>
      </w:r>
      <w:r w:rsidRPr="006015BD">
        <w:t>[</w:t>
      </w:r>
      <w:r w:rsidRPr="006015BD">
        <w:t>座</w:t>
      </w:r>
      <w:r w:rsidRPr="006015BD">
        <w:t>]</w:t>
      </w:r>
      <w:r w:rsidRPr="006015BD">
        <w:t>以契約單價計價，工作內容除吊放及安裝鑄鐵人孔</w:t>
      </w:r>
      <w:r w:rsidRPr="006015BD">
        <w:t>(</w:t>
      </w:r>
      <w:r w:rsidRPr="006015BD">
        <w:t>陰井</w:t>
      </w:r>
      <w:r w:rsidRPr="006015BD">
        <w:t>)</w:t>
      </w:r>
      <w:r w:rsidRPr="006015BD">
        <w:t>蓋及蓋座外，尚包括</w:t>
      </w:r>
      <w:r w:rsidRPr="006015BD">
        <w:rPr>
          <w:rFonts w:hint="eastAsia"/>
        </w:rPr>
        <w:t>螺栓螺帽、金屬墊片及視需要調整高度之頂部環圈</w:t>
      </w:r>
      <w:r w:rsidRPr="006015BD">
        <w:t>施工</w:t>
      </w:r>
      <w:r w:rsidRPr="006015BD">
        <w:t>(</w:t>
      </w:r>
      <w:r w:rsidRPr="006015BD">
        <w:t>調整高度不超過</w:t>
      </w:r>
      <w:smartTag w:uri="urn:schemas-microsoft-com:office:smarttags" w:element="chmetcnv">
        <w:smartTagPr>
          <w:attr w:name="UnitName" w:val="cm"/>
          <w:attr w:name="SourceValue" w:val="30"/>
          <w:attr w:name="HasSpace" w:val="False"/>
          <w:attr w:name="Negative" w:val="False"/>
          <w:attr w:name="NumberType" w:val="1"/>
          <w:attr w:name="TCSC" w:val="0"/>
        </w:smartTagPr>
        <w:r w:rsidRPr="006015BD">
          <w:t>30cm</w:t>
        </w:r>
      </w:smartTag>
      <w:r w:rsidRPr="006015BD">
        <w:t>)</w:t>
      </w:r>
      <w:r w:rsidRPr="006015BD">
        <w:rPr>
          <w:rFonts w:hint="eastAsia"/>
        </w:rPr>
        <w:t>，續以小銑刨方式辦理</w:t>
      </w:r>
      <w:r w:rsidR="00810456" w:rsidRPr="001A4F9F">
        <w:rPr>
          <w:rFonts w:hint="eastAsia"/>
        </w:rPr>
        <w:t>。</w:t>
      </w:r>
    </w:p>
    <w:p w14:paraId="2D43B604" w14:textId="77777777" w:rsidR="00810456" w:rsidRPr="001A4F9F" w:rsidRDefault="006015BD">
      <w:pPr>
        <w:pStyle w:val="5"/>
      </w:pPr>
      <w:r w:rsidRPr="006015BD">
        <w:t>塑膠包覆人孔踏步</w:t>
      </w:r>
      <w:r w:rsidRPr="006015BD">
        <w:rPr>
          <w:rFonts w:hint="eastAsia"/>
        </w:rPr>
        <w:t>除已列於預鑄人孔者除外，其餘</w:t>
      </w:r>
      <w:r w:rsidRPr="006015BD">
        <w:t>按契約以</w:t>
      </w:r>
      <w:r w:rsidRPr="006015BD">
        <w:t>[</w:t>
      </w:r>
      <w:r w:rsidRPr="006015BD">
        <w:t>支</w:t>
      </w:r>
      <w:r w:rsidRPr="006015BD">
        <w:t>]</w:t>
      </w:r>
      <w:r w:rsidRPr="006015BD">
        <w:rPr>
          <w:rFonts w:hint="eastAsia"/>
        </w:rPr>
        <w:t>為</w:t>
      </w:r>
      <w:r w:rsidRPr="006015BD">
        <w:t>計價</w:t>
      </w:r>
      <w:r w:rsidRPr="006015BD">
        <w:rPr>
          <w:rFonts w:hint="eastAsia"/>
        </w:rPr>
        <w:t>標準，並以實作數量計價</w:t>
      </w:r>
      <w:r w:rsidR="00810456" w:rsidRPr="001A4F9F">
        <w:rPr>
          <w:rFonts w:hint="eastAsia"/>
        </w:rPr>
        <w:t>。</w:t>
      </w:r>
    </w:p>
    <w:p w14:paraId="19AA7F89" w14:textId="77777777" w:rsidR="00810456" w:rsidRPr="001A4F9F" w:rsidRDefault="00810456">
      <w:pPr>
        <w:pStyle w:val="5"/>
      </w:pPr>
      <w:r w:rsidRPr="001A4F9F">
        <w:rPr>
          <w:rFonts w:hint="eastAsia"/>
        </w:rPr>
        <w:lastRenderedPageBreak/>
        <w:t>人孔跌落管按契約以</w:t>
      </w:r>
      <w:r w:rsidR="006E0919" w:rsidRPr="00FC5D17">
        <w:rPr>
          <w:rFonts w:hint="eastAsia"/>
        </w:rPr>
        <w:t>處</w:t>
      </w:r>
      <w:r w:rsidRPr="00FC5D17">
        <w:rPr>
          <w:rFonts w:hint="eastAsia"/>
        </w:rPr>
        <w:t>乘</w:t>
      </w:r>
      <w:r w:rsidRPr="001A4F9F">
        <w:rPr>
          <w:rFonts w:hint="eastAsia"/>
        </w:rPr>
        <w:t>以契約單價計價。</w:t>
      </w:r>
    </w:p>
    <w:p w14:paraId="3CEB7A92" w14:textId="77777777" w:rsidR="00810456" w:rsidRPr="001A4F9F" w:rsidRDefault="00810456">
      <w:pPr>
        <w:pStyle w:val="5"/>
      </w:pPr>
      <w:r w:rsidRPr="001A4F9F">
        <w:rPr>
          <w:rFonts w:hint="eastAsia"/>
        </w:rPr>
        <w:t>埋設用塑膠警示帶按契約以</w:t>
      </w:r>
      <w:r w:rsidR="0006714E">
        <w:rPr>
          <w:rFonts w:hint="eastAsia"/>
        </w:rPr>
        <w:t>[</w:t>
      </w:r>
      <w:r w:rsidRPr="001A4F9F">
        <w:rPr>
          <w:rFonts w:hint="eastAsia"/>
        </w:rPr>
        <w:t>m</w:t>
      </w:r>
      <w:r w:rsidR="0006714E">
        <w:rPr>
          <w:rFonts w:hint="eastAsia"/>
        </w:rPr>
        <w:t>]</w:t>
      </w:r>
      <w:r w:rsidRPr="001A4F9F">
        <w:rPr>
          <w:rFonts w:hint="eastAsia"/>
        </w:rPr>
        <w:t>乘以契約單價計價。</w:t>
      </w:r>
    </w:p>
    <w:p w14:paraId="30C9F7AD" w14:textId="77777777" w:rsidR="00810456" w:rsidRPr="001A4F9F" w:rsidRDefault="00810456">
      <w:pPr>
        <w:pStyle w:val="ae"/>
      </w:pPr>
      <w:r w:rsidRPr="001A4F9F">
        <w:rPr>
          <w:rFonts w:hint="eastAsia"/>
        </w:rPr>
        <w:t>〈本章結束〉</w:t>
      </w:r>
    </w:p>
    <w:sectPr w:rsidR="00810456" w:rsidRPr="001A4F9F">
      <w:footerReference w:type="even" r:id="rId8"/>
      <w:footerReference w:type="default" r:id="rId9"/>
      <w:pgSz w:w="11907" w:h="16840" w:code="9"/>
      <w:pgMar w:top="1418" w:right="1418" w:bottom="1418" w:left="1418" w:header="851" w:footer="851" w:gutter="0"/>
      <w:pgNumType w:start="1" w:chapStyle="2"/>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929B1" w14:textId="77777777" w:rsidR="00076904" w:rsidRDefault="00076904">
      <w:r>
        <w:separator/>
      </w:r>
    </w:p>
  </w:endnote>
  <w:endnote w:type="continuationSeparator" w:id="0">
    <w:p w14:paraId="44F7AC55" w14:textId="77777777" w:rsidR="00076904" w:rsidRDefault="0007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E1C99" w14:textId="30DD8112" w:rsidR="00D21017" w:rsidRDefault="00D2101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02532-3</w:t>
    </w:r>
    <w:r>
      <w:rPr>
        <w:rStyle w:val="ab"/>
      </w:rPr>
      <w:fldChar w:fldCharType="end"/>
    </w:r>
  </w:p>
  <w:p w14:paraId="268BBB74" w14:textId="77777777" w:rsidR="00D21017" w:rsidRDefault="00D2101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A6C58" w14:textId="2F037E83" w:rsidR="00D21017" w:rsidRDefault="00D2101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02532-17</w:t>
    </w:r>
    <w:r>
      <w:rPr>
        <w:rStyle w:val="ab"/>
      </w:rPr>
      <w:fldChar w:fldCharType="end"/>
    </w:r>
  </w:p>
  <w:p w14:paraId="7F6B553D" w14:textId="1BABB093" w:rsidR="00D21017" w:rsidRDefault="00D21017" w:rsidP="00272476">
    <w:pPr>
      <w:pStyle w:val="a9"/>
      <w:tabs>
        <w:tab w:val="clear" w:pos="8052"/>
        <w:tab w:val="right" w:pos="8789"/>
      </w:tabs>
    </w:pPr>
    <w:r>
      <w:rPr>
        <w:rFonts w:hint="eastAsia"/>
      </w:rPr>
      <w:tab/>
    </w:r>
    <w:r>
      <w:t>V</w:t>
    </w:r>
    <w:r>
      <w:rPr>
        <w:rFonts w:hint="eastAsia"/>
      </w:rPr>
      <w:t>3.2</w:t>
    </w:r>
    <w:r>
      <w:t>-</w:t>
    </w:r>
    <w:proofErr w:type="gramStart"/>
    <w:r>
      <w:t>WRB,KCG</w:t>
    </w:r>
    <w:proofErr w:type="gramEnd"/>
    <w:r>
      <w:t>_1</w:t>
    </w:r>
    <w:r>
      <w:rPr>
        <w:rFonts w:hint="eastAsia"/>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D96A" w14:textId="77777777" w:rsidR="00076904" w:rsidRDefault="00076904">
      <w:r>
        <w:separator/>
      </w:r>
    </w:p>
  </w:footnote>
  <w:footnote w:type="continuationSeparator" w:id="0">
    <w:p w14:paraId="5E7D09D3" w14:textId="77777777" w:rsidR="00076904" w:rsidRDefault="00076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7D0494F8"/>
    <w:lvl w:ilvl="0">
      <w:start w:val="2"/>
      <w:numFmt w:val="decimalZero"/>
      <w:pStyle w:val="1"/>
      <w:suff w:val="nothing"/>
      <w:lvlText w:val="%1"/>
      <w:lvlJc w:val="left"/>
      <w:pPr>
        <w:ind w:left="0" w:firstLine="0"/>
      </w:pPr>
      <w:rPr>
        <w:rFonts w:hint="eastAsia"/>
      </w:rPr>
    </w:lvl>
    <w:lvl w:ilvl="1">
      <w:start w:val="53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353"/>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48"/>
    <w:rsid w:val="00016746"/>
    <w:rsid w:val="00033F14"/>
    <w:rsid w:val="0004302F"/>
    <w:rsid w:val="0006714E"/>
    <w:rsid w:val="00076904"/>
    <w:rsid w:val="00096DD2"/>
    <w:rsid w:val="000B2CE9"/>
    <w:rsid w:val="000D5C15"/>
    <w:rsid w:val="00100DDD"/>
    <w:rsid w:val="00126EDF"/>
    <w:rsid w:val="00136548"/>
    <w:rsid w:val="00167802"/>
    <w:rsid w:val="0017485C"/>
    <w:rsid w:val="001905BA"/>
    <w:rsid w:val="001948C7"/>
    <w:rsid w:val="00194D40"/>
    <w:rsid w:val="001A4F9F"/>
    <w:rsid w:val="001B61E6"/>
    <w:rsid w:val="0023117A"/>
    <w:rsid w:val="00241CB9"/>
    <w:rsid w:val="00250050"/>
    <w:rsid w:val="00254992"/>
    <w:rsid w:val="00263736"/>
    <w:rsid w:val="00272476"/>
    <w:rsid w:val="0027751D"/>
    <w:rsid w:val="00291DB3"/>
    <w:rsid w:val="002D5C55"/>
    <w:rsid w:val="002D6C24"/>
    <w:rsid w:val="002E18BC"/>
    <w:rsid w:val="002F2F9F"/>
    <w:rsid w:val="002F7AD2"/>
    <w:rsid w:val="00302401"/>
    <w:rsid w:val="003143AE"/>
    <w:rsid w:val="003230B7"/>
    <w:rsid w:val="00323A02"/>
    <w:rsid w:val="00331BA2"/>
    <w:rsid w:val="003475EE"/>
    <w:rsid w:val="003F6781"/>
    <w:rsid w:val="00430541"/>
    <w:rsid w:val="004411E5"/>
    <w:rsid w:val="0044393F"/>
    <w:rsid w:val="00444C60"/>
    <w:rsid w:val="004545D4"/>
    <w:rsid w:val="004816E6"/>
    <w:rsid w:val="00492A89"/>
    <w:rsid w:val="004A0C0D"/>
    <w:rsid w:val="004F3E14"/>
    <w:rsid w:val="00501F29"/>
    <w:rsid w:val="005122B9"/>
    <w:rsid w:val="005278BF"/>
    <w:rsid w:val="00533341"/>
    <w:rsid w:val="00545556"/>
    <w:rsid w:val="005475C2"/>
    <w:rsid w:val="00580FAC"/>
    <w:rsid w:val="00594385"/>
    <w:rsid w:val="005B22F1"/>
    <w:rsid w:val="005D54E7"/>
    <w:rsid w:val="006015BD"/>
    <w:rsid w:val="006029B0"/>
    <w:rsid w:val="00614266"/>
    <w:rsid w:val="00643692"/>
    <w:rsid w:val="006705A6"/>
    <w:rsid w:val="00672C5D"/>
    <w:rsid w:val="0067694C"/>
    <w:rsid w:val="006A09CF"/>
    <w:rsid w:val="006A5A8A"/>
    <w:rsid w:val="006A679E"/>
    <w:rsid w:val="006B47A7"/>
    <w:rsid w:val="006C0998"/>
    <w:rsid w:val="006E0919"/>
    <w:rsid w:val="006F507F"/>
    <w:rsid w:val="00721A2C"/>
    <w:rsid w:val="00722EE9"/>
    <w:rsid w:val="00732C64"/>
    <w:rsid w:val="007552C4"/>
    <w:rsid w:val="00780052"/>
    <w:rsid w:val="0079726E"/>
    <w:rsid w:val="007C0F78"/>
    <w:rsid w:val="007C79B2"/>
    <w:rsid w:val="007D6C10"/>
    <w:rsid w:val="00810456"/>
    <w:rsid w:val="00822FAC"/>
    <w:rsid w:val="008A0DA5"/>
    <w:rsid w:val="008A4435"/>
    <w:rsid w:val="008A52A1"/>
    <w:rsid w:val="008A7692"/>
    <w:rsid w:val="008B0432"/>
    <w:rsid w:val="008E0130"/>
    <w:rsid w:val="008F0E0E"/>
    <w:rsid w:val="00936444"/>
    <w:rsid w:val="009475DE"/>
    <w:rsid w:val="00951F13"/>
    <w:rsid w:val="009A75A1"/>
    <w:rsid w:val="009A75DB"/>
    <w:rsid w:val="009A7FD0"/>
    <w:rsid w:val="009B4CD4"/>
    <w:rsid w:val="009C3812"/>
    <w:rsid w:val="00A41360"/>
    <w:rsid w:val="00A43F9A"/>
    <w:rsid w:val="00A70450"/>
    <w:rsid w:val="00A93EDF"/>
    <w:rsid w:val="00AA08B8"/>
    <w:rsid w:val="00B023C6"/>
    <w:rsid w:val="00B21E01"/>
    <w:rsid w:val="00B3206F"/>
    <w:rsid w:val="00B97C48"/>
    <w:rsid w:val="00BC72ED"/>
    <w:rsid w:val="00BE0F92"/>
    <w:rsid w:val="00C51533"/>
    <w:rsid w:val="00C86C85"/>
    <w:rsid w:val="00C95E03"/>
    <w:rsid w:val="00CA7FE0"/>
    <w:rsid w:val="00CF3850"/>
    <w:rsid w:val="00D07F85"/>
    <w:rsid w:val="00D21017"/>
    <w:rsid w:val="00D33884"/>
    <w:rsid w:val="00D727B4"/>
    <w:rsid w:val="00D81283"/>
    <w:rsid w:val="00DB4C52"/>
    <w:rsid w:val="00DE18CD"/>
    <w:rsid w:val="00DF01A7"/>
    <w:rsid w:val="00DF46C3"/>
    <w:rsid w:val="00DF4834"/>
    <w:rsid w:val="00E6466E"/>
    <w:rsid w:val="00E7424D"/>
    <w:rsid w:val="00EB2277"/>
    <w:rsid w:val="00ED3413"/>
    <w:rsid w:val="00ED652E"/>
    <w:rsid w:val="00EF6397"/>
    <w:rsid w:val="00F06A3E"/>
    <w:rsid w:val="00F1201A"/>
    <w:rsid w:val="00F22984"/>
    <w:rsid w:val="00F32772"/>
    <w:rsid w:val="00F41F72"/>
    <w:rsid w:val="00F41F92"/>
    <w:rsid w:val="00F459DF"/>
    <w:rsid w:val="00F67A35"/>
    <w:rsid w:val="00F772DF"/>
    <w:rsid w:val="00F82BA3"/>
    <w:rsid w:val="00F9198F"/>
    <w:rsid w:val="00FB09A4"/>
    <w:rsid w:val="00FC0854"/>
    <w:rsid w:val="00FC5D17"/>
    <w:rsid w:val="00FD006A"/>
    <w:rsid w:val="00FE21C2"/>
    <w:rsid w:val="00FE7F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63E9756"/>
  <w15:chartTrackingRefBased/>
  <w15:docId w15:val="{A423131D-64FC-40DA-B69E-DA3714CF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CF3850"/>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18</Pages>
  <Words>2242</Words>
  <Characters>12781</Characters>
  <Application>Microsoft Office Word</Application>
  <DocSecurity>0</DocSecurity>
  <Lines>106</Lines>
  <Paragraphs>29</Paragraphs>
  <ScaleCrop>false</ScaleCrop>
  <Company>台灣省自來水股份有限公司</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第02532章  污水管附屬工作</dc:title>
  <dc:subject/>
  <dc:creator>Sewer</dc:creator>
  <cp:keywords/>
  <cp:lastModifiedBy>Crazy</cp:lastModifiedBy>
  <cp:revision>55</cp:revision>
  <cp:lastPrinted>2023-04-25T23:07:00Z</cp:lastPrinted>
  <dcterms:created xsi:type="dcterms:W3CDTF">2016-03-25T03:59:00Z</dcterms:created>
  <dcterms:modified xsi:type="dcterms:W3CDTF">2024-08-08T09:38:00Z</dcterms:modified>
</cp:coreProperties>
</file>